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3765" w14:textId="5709636F" w:rsidR="6053AE3E" w:rsidRDefault="6053AE3E" w:rsidP="6053AE3E">
      <w:pPr>
        <w:rPr>
          <w:rFonts w:asciiTheme="minorHAnsi" w:eastAsiaTheme="minorEastAsia" w:hAnsiTheme="minorHAnsi" w:cstheme="minorBidi"/>
          <w:b/>
          <w:bCs/>
          <w:sz w:val="28"/>
          <w:szCs w:val="28"/>
          <w:lang w:eastAsia="en-US"/>
        </w:rPr>
      </w:pPr>
    </w:p>
    <w:p w14:paraId="32A94E8F" w14:textId="37902AC4" w:rsidR="00B7089B" w:rsidRDefault="005A7B66" w:rsidP="00AD1584">
      <w:pPr>
        <w:rPr>
          <w:rFonts w:asciiTheme="minorHAnsi" w:eastAsiaTheme="minorHAnsi" w:hAnsiTheme="minorHAnsi" w:cstheme="minorHAnsi"/>
          <w:b/>
          <w:bCs/>
          <w:sz w:val="28"/>
          <w:szCs w:val="28"/>
          <w:lang w:eastAsia="en-US"/>
        </w:rPr>
      </w:pPr>
      <w:r>
        <w:rPr>
          <w:rFonts w:asciiTheme="minorHAnsi" w:eastAsiaTheme="minorHAnsi" w:hAnsiTheme="minorHAnsi" w:cstheme="minorHAnsi"/>
          <w:b/>
          <w:bCs/>
          <w:sz w:val="28"/>
          <w:szCs w:val="28"/>
          <w:lang w:eastAsia="en-US"/>
        </w:rPr>
        <w:t xml:space="preserve"> </w:t>
      </w:r>
    </w:p>
    <w:p w14:paraId="7493526B" w14:textId="77777777" w:rsidR="00B7089B" w:rsidRPr="00B7089B" w:rsidRDefault="0062602C" w:rsidP="00B7089B">
      <w:pPr>
        <w:rPr>
          <w:rFonts w:asciiTheme="minorHAnsi" w:eastAsiaTheme="minorHAnsi" w:hAnsiTheme="minorHAnsi" w:cstheme="minorHAnsi"/>
          <w:b/>
          <w:bCs/>
          <w:sz w:val="28"/>
          <w:szCs w:val="28"/>
          <w:u w:val="single"/>
          <w:lang w:eastAsia="en-US"/>
        </w:rPr>
      </w:pPr>
      <w:r w:rsidRPr="00B7089B">
        <w:rPr>
          <w:rFonts w:asciiTheme="minorHAnsi" w:eastAsiaTheme="minorHAnsi" w:hAnsiTheme="minorHAnsi" w:cstheme="minorHAnsi"/>
          <w:b/>
          <w:bCs/>
          <w:sz w:val="28"/>
          <w:szCs w:val="28"/>
          <w:u w:val="single"/>
          <w:lang w:eastAsia="en-US"/>
        </w:rPr>
        <w:t>C</w:t>
      </w:r>
      <w:r w:rsidR="00C161EC" w:rsidRPr="00B7089B">
        <w:rPr>
          <w:rFonts w:asciiTheme="minorHAnsi" w:eastAsiaTheme="minorHAnsi" w:hAnsiTheme="minorHAnsi" w:cstheme="minorHAnsi"/>
          <w:b/>
          <w:bCs/>
          <w:sz w:val="28"/>
          <w:szCs w:val="28"/>
          <w:u w:val="single"/>
          <w:lang w:eastAsia="en-US"/>
        </w:rPr>
        <w:t>ontext</w:t>
      </w:r>
    </w:p>
    <w:p w14:paraId="63550F69" w14:textId="627712D0" w:rsidR="00AD1584" w:rsidRPr="00AD1584" w:rsidRDefault="5BEB7D4E" w:rsidP="00B7089B">
      <w:pPr>
        <w:rPr>
          <w:rFonts w:ascii="Segoe UI" w:hAnsi="Segoe UI" w:cs="Segoe UI"/>
          <w:sz w:val="21"/>
          <w:szCs w:val="21"/>
        </w:rPr>
      </w:pPr>
      <w:r w:rsidRPr="6053AE3E">
        <w:rPr>
          <w:rFonts w:ascii="Segoe UI" w:hAnsi="Segoe UI" w:cs="Segoe UI"/>
          <w:sz w:val="21"/>
          <w:szCs w:val="21"/>
        </w:rPr>
        <w:t>Holy Name Catholic Primary School firmly believes that it needs to provide the children in its care with all the necessary skills to be successful in their future life, both academically and pastorally. Our aim is that by the time our children leave, they are independent learners who have acquired the wider skills that will help them to succeed in the next steps of their education and that they are aware of their talents. We strongly feel that it is not only the academic support we provide that is vital, but also the pastoral care. The whole team works cohesively to provide an effective programme of personal care, individual nurturing and collective responsibility.</w:t>
      </w:r>
    </w:p>
    <w:p w14:paraId="513D132C" w14:textId="4F1E01AB"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 xml:space="preserve">Holy Name is a mid-sized primary school with </w:t>
      </w:r>
      <w:r w:rsidRPr="00AD1584">
        <w:rPr>
          <w:rFonts w:ascii="Segoe UI" w:hAnsi="Segoe UI" w:cs="Segoe UI"/>
          <w:b/>
          <w:bCs/>
          <w:sz w:val="21"/>
          <w:szCs w:val="21"/>
        </w:rPr>
        <w:t>3</w:t>
      </w:r>
      <w:r w:rsidR="00591931">
        <w:rPr>
          <w:rFonts w:ascii="Segoe UI" w:hAnsi="Segoe UI" w:cs="Segoe UI"/>
          <w:b/>
          <w:bCs/>
          <w:sz w:val="21"/>
          <w:szCs w:val="21"/>
        </w:rPr>
        <w:t>25</w:t>
      </w:r>
      <w:r w:rsidRPr="00AD1584">
        <w:rPr>
          <w:rFonts w:ascii="Segoe UI" w:hAnsi="Segoe UI" w:cs="Segoe UI"/>
          <w:b/>
          <w:bCs/>
          <w:sz w:val="21"/>
          <w:szCs w:val="21"/>
        </w:rPr>
        <w:t xml:space="preserve"> pupils on roll (capacity 341)</w:t>
      </w:r>
      <w:r w:rsidRPr="00AD1584">
        <w:rPr>
          <w:rFonts w:ascii="Segoe UI" w:hAnsi="Segoe UI" w:cs="Segoe UI"/>
          <w:sz w:val="21"/>
          <w:szCs w:val="21"/>
        </w:rPr>
        <w:t xml:space="preserve">, which is in line with national averages. The school serves a community facing above average deprivation, reflected in the IDSR contextual indicators. </w:t>
      </w:r>
      <w:r w:rsidRPr="00AD1584">
        <w:rPr>
          <w:rFonts w:ascii="Segoe UI" w:hAnsi="Segoe UI" w:cs="Segoe UI"/>
          <w:b/>
          <w:bCs/>
          <w:sz w:val="21"/>
          <w:szCs w:val="21"/>
        </w:rPr>
        <w:t>30.97% of pupils are eligible for free school meals over the past six years</w:t>
      </w:r>
      <w:r w:rsidRPr="00AD1584">
        <w:rPr>
          <w:rFonts w:ascii="Segoe UI" w:hAnsi="Segoe UI" w:cs="Segoe UI"/>
          <w:sz w:val="21"/>
          <w:szCs w:val="21"/>
        </w:rPr>
        <w:t xml:space="preserve">, broadly in line with national figures. The proportion of pupils with </w:t>
      </w:r>
      <w:r w:rsidRPr="00AD1584">
        <w:rPr>
          <w:rFonts w:ascii="Segoe UI" w:hAnsi="Segoe UI" w:cs="Segoe UI"/>
          <w:b/>
          <w:bCs/>
          <w:sz w:val="21"/>
          <w:szCs w:val="21"/>
        </w:rPr>
        <w:t>Education, Health and Care Plans (2.</w:t>
      </w:r>
      <w:r w:rsidR="003E46CF">
        <w:rPr>
          <w:rFonts w:ascii="Segoe UI" w:hAnsi="Segoe UI" w:cs="Segoe UI"/>
          <w:b/>
          <w:bCs/>
          <w:sz w:val="21"/>
          <w:szCs w:val="21"/>
        </w:rPr>
        <w:t>8</w:t>
      </w:r>
      <w:r w:rsidRPr="00AD1584">
        <w:rPr>
          <w:rFonts w:ascii="Segoe UI" w:hAnsi="Segoe UI" w:cs="Segoe UI"/>
          <w:b/>
          <w:bCs/>
          <w:sz w:val="21"/>
          <w:szCs w:val="21"/>
        </w:rPr>
        <w:t>%) is close to average</w:t>
      </w:r>
      <w:r w:rsidRPr="00AD1584">
        <w:rPr>
          <w:rFonts w:ascii="Segoe UI" w:hAnsi="Segoe UI" w:cs="Segoe UI"/>
          <w:sz w:val="21"/>
          <w:szCs w:val="21"/>
        </w:rPr>
        <w:t xml:space="preserve">, while those receiving </w:t>
      </w:r>
      <w:r w:rsidRPr="00AD1584">
        <w:rPr>
          <w:rFonts w:ascii="Segoe UI" w:hAnsi="Segoe UI" w:cs="Segoe UI"/>
          <w:b/>
          <w:bCs/>
          <w:sz w:val="21"/>
          <w:szCs w:val="21"/>
        </w:rPr>
        <w:t>SEN Support (</w:t>
      </w:r>
      <w:r w:rsidR="004B5FF9">
        <w:rPr>
          <w:rFonts w:ascii="Segoe UI" w:hAnsi="Segoe UI" w:cs="Segoe UI"/>
          <w:b/>
          <w:bCs/>
          <w:sz w:val="21"/>
          <w:szCs w:val="21"/>
        </w:rPr>
        <w:t>1</w:t>
      </w:r>
      <w:r w:rsidR="00A02314">
        <w:rPr>
          <w:rFonts w:ascii="Segoe UI" w:hAnsi="Segoe UI" w:cs="Segoe UI"/>
          <w:b/>
          <w:bCs/>
          <w:sz w:val="21"/>
          <w:szCs w:val="21"/>
        </w:rPr>
        <w:t>2</w:t>
      </w:r>
      <w:r w:rsidR="004B5FF9">
        <w:rPr>
          <w:rFonts w:ascii="Segoe UI" w:hAnsi="Segoe UI" w:cs="Segoe UI"/>
          <w:b/>
          <w:bCs/>
          <w:sz w:val="21"/>
          <w:szCs w:val="21"/>
        </w:rPr>
        <w:t>.</w:t>
      </w:r>
      <w:r w:rsidR="00F14879">
        <w:rPr>
          <w:rFonts w:ascii="Segoe UI" w:hAnsi="Segoe UI" w:cs="Segoe UI"/>
          <w:b/>
          <w:bCs/>
          <w:sz w:val="21"/>
          <w:szCs w:val="21"/>
        </w:rPr>
        <w:t>3</w:t>
      </w:r>
      <w:r w:rsidRPr="00AD1584">
        <w:rPr>
          <w:rFonts w:ascii="Segoe UI" w:hAnsi="Segoe UI" w:cs="Segoe UI"/>
          <w:b/>
          <w:bCs/>
          <w:sz w:val="21"/>
          <w:szCs w:val="21"/>
        </w:rPr>
        <w:t xml:space="preserve">%) is </w:t>
      </w:r>
      <w:r w:rsidR="004B5FF9">
        <w:rPr>
          <w:rFonts w:ascii="Segoe UI" w:hAnsi="Segoe UI" w:cs="Segoe UI"/>
          <w:b/>
          <w:bCs/>
          <w:sz w:val="21"/>
          <w:szCs w:val="21"/>
        </w:rPr>
        <w:t xml:space="preserve">also close to </w:t>
      </w:r>
      <w:r w:rsidRPr="00AD1584">
        <w:rPr>
          <w:rFonts w:ascii="Segoe UI" w:hAnsi="Segoe UI" w:cs="Segoe UI"/>
          <w:b/>
          <w:bCs/>
          <w:sz w:val="21"/>
          <w:szCs w:val="21"/>
        </w:rPr>
        <w:t>average</w:t>
      </w:r>
      <w:r w:rsidRPr="00AD1584">
        <w:rPr>
          <w:rFonts w:ascii="Segoe UI" w:hAnsi="Segoe UI" w:cs="Segoe UI"/>
          <w:sz w:val="21"/>
          <w:szCs w:val="21"/>
        </w:rPr>
        <w:t xml:space="preserve">, indicating that although identified need is lower than national figures, the school continues to support a wide range of barriers linked to social and economic disadvantage. Additionally, </w:t>
      </w:r>
      <w:r w:rsidRPr="00AD1584">
        <w:rPr>
          <w:rFonts w:ascii="Segoe UI" w:hAnsi="Segoe UI" w:cs="Segoe UI"/>
          <w:b/>
          <w:bCs/>
          <w:sz w:val="21"/>
          <w:szCs w:val="21"/>
        </w:rPr>
        <w:t>20.8% of pupils have English as an additional language</w:t>
      </w:r>
      <w:r w:rsidRPr="00AD1584">
        <w:rPr>
          <w:rFonts w:ascii="Segoe UI" w:hAnsi="Segoe UI" w:cs="Segoe UI"/>
          <w:sz w:val="21"/>
          <w:szCs w:val="21"/>
        </w:rPr>
        <w:t>, contributing to the varied starting points seen across the school.</w:t>
      </w:r>
      <w:r w:rsidR="00B27A64">
        <w:rPr>
          <w:rFonts w:ascii="Segoe UI" w:hAnsi="Segoe UI" w:cs="Segoe UI"/>
          <w:sz w:val="21"/>
          <w:szCs w:val="21"/>
        </w:rPr>
        <w:t xml:space="preserve"> </w:t>
      </w:r>
      <w:r w:rsidR="004A2E5C">
        <w:rPr>
          <w:rFonts w:ascii="Segoe UI" w:hAnsi="Segoe UI" w:cs="Segoe UI"/>
          <w:sz w:val="21"/>
          <w:szCs w:val="21"/>
        </w:rPr>
        <w:t xml:space="preserve">Our data also shows that our current Nursery cohort </w:t>
      </w:r>
      <w:r w:rsidR="00544AAC">
        <w:rPr>
          <w:rFonts w:ascii="Segoe UI" w:hAnsi="Segoe UI" w:cs="Segoe UI"/>
          <w:sz w:val="21"/>
          <w:szCs w:val="21"/>
        </w:rPr>
        <w:t>has</w:t>
      </w:r>
      <w:r w:rsidR="008A2E9F">
        <w:rPr>
          <w:rFonts w:ascii="Segoe UI" w:hAnsi="Segoe UI" w:cs="Segoe UI"/>
          <w:sz w:val="21"/>
          <w:szCs w:val="21"/>
        </w:rPr>
        <w:t xml:space="preserve"> 85% </w:t>
      </w:r>
      <w:r w:rsidR="00544AAC">
        <w:rPr>
          <w:rFonts w:ascii="Segoe UI" w:hAnsi="Segoe UI" w:cs="Segoe UI"/>
          <w:sz w:val="21"/>
          <w:szCs w:val="21"/>
        </w:rPr>
        <w:t xml:space="preserve">of children, 3 levels below </w:t>
      </w:r>
      <w:r w:rsidR="00903739">
        <w:rPr>
          <w:rFonts w:ascii="Segoe UI" w:hAnsi="Segoe UI" w:cs="Segoe UI"/>
          <w:sz w:val="21"/>
          <w:szCs w:val="21"/>
        </w:rPr>
        <w:t xml:space="preserve">the expected level of Speech and Language </w:t>
      </w:r>
      <w:r w:rsidR="00EB76BE">
        <w:rPr>
          <w:rFonts w:ascii="Segoe UI" w:hAnsi="Segoe UI" w:cs="Segoe UI"/>
          <w:sz w:val="21"/>
          <w:szCs w:val="21"/>
        </w:rPr>
        <w:t>development.</w:t>
      </w:r>
    </w:p>
    <w:p w14:paraId="2F156BA2"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 xml:space="preserve">We expect that children make good progress from their very different starting points and go on to achieve the very best outcomes in Reading, Writing and Mathematics. IDSR data shows that attainment at Key Stage 2 for </w:t>
      </w:r>
      <w:r w:rsidRPr="00AD1584">
        <w:rPr>
          <w:rFonts w:ascii="Segoe UI" w:hAnsi="Segoe UI" w:cs="Segoe UI"/>
          <w:b/>
          <w:bCs/>
          <w:sz w:val="21"/>
          <w:szCs w:val="21"/>
        </w:rPr>
        <w:t>reading, writing and maths combined is 68% in 2024/25</w:t>
      </w:r>
      <w:r w:rsidRPr="00AD1584">
        <w:rPr>
          <w:rFonts w:ascii="Segoe UI" w:hAnsi="Segoe UI" w:cs="Segoe UI"/>
          <w:sz w:val="21"/>
          <w:szCs w:val="21"/>
        </w:rPr>
        <w:t xml:space="preserve">, compared with </w:t>
      </w:r>
      <w:r w:rsidRPr="00AD1584">
        <w:rPr>
          <w:rFonts w:ascii="Segoe UI" w:hAnsi="Segoe UI" w:cs="Segoe UI"/>
          <w:b/>
          <w:bCs/>
          <w:sz w:val="21"/>
          <w:szCs w:val="21"/>
        </w:rPr>
        <w:t>62% nationally</w:t>
      </w:r>
      <w:r w:rsidRPr="00AD1584">
        <w:rPr>
          <w:rFonts w:ascii="Segoe UI" w:hAnsi="Segoe UI" w:cs="Segoe UI"/>
          <w:sz w:val="21"/>
          <w:szCs w:val="21"/>
        </w:rPr>
        <w:t xml:space="preserve">, and </w:t>
      </w:r>
      <w:r w:rsidRPr="00AD1584">
        <w:rPr>
          <w:rFonts w:ascii="Segoe UI" w:hAnsi="Segoe UI" w:cs="Segoe UI"/>
          <w:b/>
          <w:bCs/>
          <w:sz w:val="21"/>
          <w:szCs w:val="21"/>
        </w:rPr>
        <w:t>63% over the latest three-year average (61% nationally)</w:t>
      </w:r>
      <w:r w:rsidRPr="00AD1584">
        <w:rPr>
          <w:rFonts w:ascii="Segoe UI" w:hAnsi="Segoe UI" w:cs="Segoe UI"/>
          <w:sz w:val="21"/>
          <w:szCs w:val="21"/>
        </w:rPr>
        <w:t>. This places outcomes broadly in line with national averages, despite the school’s contextual challenges.</w:t>
      </w:r>
    </w:p>
    <w:p w14:paraId="63CEE7DD"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 xml:space="preserve">In reading, attainment is a notable strength. The </w:t>
      </w:r>
      <w:r w:rsidRPr="00AD1584">
        <w:rPr>
          <w:rFonts w:ascii="Segoe UI" w:hAnsi="Segoe UI" w:cs="Segoe UI"/>
          <w:b/>
          <w:bCs/>
          <w:sz w:val="21"/>
          <w:szCs w:val="21"/>
        </w:rPr>
        <w:t>three-year average is 81% (national 74%)</w:t>
      </w:r>
      <w:r w:rsidRPr="00AD1584">
        <w:rPr>
          <w:rFonts w:ascii="Segoe UI" w:hAnsi="Segoe UI" w:cs="Segoe UI"/>
          <w:sz w:val="21"/>
          <w:szCs w:val="21"/>
        </w:rPr>
        <w:t xml:space="preserve">, consistently above national figures. In 2024/25, </w:t>
      </w:r>
      <w:r w:rsidRPr="00AD1584">
        <w:rPr>
          <w:rFonts w:ascii="Segoe UI" w:hAnsi="Segoe UI" w:cs="Segoe UI"/>
          <w:b/>
          <w:bCs/>
          <w:sz w:val="21"/>
          <w:szCs w:val="21"/>
        </w:rPr>
        <w:t>77% of pupils reached the expected standard</w:t>
      </w:r>
      <w:r w:rsidRPr="00AD1584">
        <w:rPr>
          <w:rFonts w:ascii="Segoe UI" w:hAnsi="Segoe UI" w:cs="Segoe UI"/>
          <w:sz w:val="21"/>
          <w:szCs w:val="21"/>
        </w:rPr>
        <w:t xml:space="preserve">, in line with national outcomes, following two years where performance was above average (82%). In writing, outcomes are </w:t>
      </w:r>
      <w:r w:rsidRPr="00AD1584">
        <w:rPr>
          <w:rFonts w:ascii="Segoe UI" w:hAnsi="Segoe UI" w:cs="Segoe UI"/>
          <w:b/>
          <w:bCs/>
          <w:sz w:val="21"/>
          <w:szCs w:val="21"/>
        </w:rPr>
        <w:t>broadly in line with national</w:t>
      </w:r>
      <w:r w:rsidRPr="00AD1584">
        <w:rPr>
          <w:rFonts w:ascii="Segoe UI" w:hAnsi="Segoe UI" w:cs="Segoe UI"/>
          <w:sz w:val="21"/>
          <w:szCs w:val="21"/>
        </w:rPr>
        <w:t xml:space="preserve">, with a </w:t>
      </w:r>
      <w:r w:rsidRPr="00AD1584">
        <w:rPr>
          <w:rFonts w:ascii="Segoe UI" w:hAnsi="Segoe UI" w:cs="Segoe UI"/>
          <w:b/>
          <w:bCs/>
          <w:sz w:val="21"/>
          <w:szCs w:val="21"/>
        </w:rPr>
        <w:t>three-year average of 69% (72% nationally)</w:t>
      </w:r>
      <w:r w:rsidRPr="00AD1584">
        <w:rPr>
          <w:rFonts w:ascii="Segoe UI" w:hAnsi="Segoe UI" w:cs="Segoe UI"/>
          <w:sz w:val="21"/>
          <w:szCs w:val="21"/>
        </w:rPr>
        <w:t xml:space="preserve"> and </w:t>
      </w:r>
      <w:r w:rsidRPr="00AD1584">
        <w:rPr>
          <w:rFonts w:ascii="Segoe UI" w:hAnsi="Segoe UI" w:cs="Segoe UI"/>
          <w:b/>
          <w:bCs/>
          <w:sz w:val="21"/>
          <w:szCs w:val="21"/>
        </w:rPr>
        <w:t>73% in 2024/25</w:t>
      </w:r>
      <w:r w:rsidRPr="00AD1584">
        <w:rPr>
          <w:rFonts w:ascii="Segoe UI" w:hAnsi="Segoe UI" w:cs="Segoe UI"/>
          <w:sz w:val="21"/>
          <w:szCs w:val="21"/>
        </w:rPr>
        <w:t xml:space="preserve">, showing improvement from the dip in 2022/23 (64%). Mathematics is also an area of strength, with a </w:t>
      </w:r>
      <w:r w:rsidRPr="00AD1584">
        <w:rPr>
          <w:rFonts w:ascii="Segoe UI" w:hAnsi="Segoe UI" w:cs="Segoe UI"/>
          <w:b/>
          <w:bCs/>
          <w:sz w:val="21"/>
          <w:szCs w:val="21"/>
        </w:rPr>
        <w:t>three-year average of 78% (national 73%)</w:t>
      </w:r>
      <w:r w:rsidRPr="00AD1584">
        <w:rPr>
          <w:rFonts w:ascii="Segoe UI" w:hAnsi="Segoe UI" w:cs="Segoe UI"/>
          <w:sz w:val="21"/>
          <w:szCs w:val="21"/>
        </w:rPr>
        <w:t xml:space="preserve"> and particularly strong performance in 2024/25 at </w:t>
      </w:r>
      <w:r w:rsidRPr="00AD1584">
        <w:rPr>
          <w:rFonts w:ascii="Segoe UI" w:hAnsi="Segoe UI" w:cs="Segoe UI"/>
          <w:b/>
          <w:bCs/>
          <w:sz w:val="21"/>
          <w:szCs w:val="21"/>
        </w:rPr>
        <w:t>84%, which is above national (74%)</w:t>
      </w:r>
      <w:r w:rsidRPr="00AD1584">
        <w:rPr>
          <w:rFonts w:ascii="Segoe UI" w:hAnsi="Segoe UI" w:cs="Segoe UI"/>
          <w:sz w:val="21"/>
          <w:szCs w:val="21"/>
        </w:rPr>
        <w:t>.</w:t>
      </w:r>
    </w:p>
    <w:p w14:paraId="13A1E41A"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We also expect pupils to succeed in a wider range of outcomes: that they are positive learners, self-disciplined, respectful, and engaged in school life. Holy Name is a popular and thriving school where visitors comment on the calm learning environment, the positive attitudes of pupils, and the strong relationships evident across the school. Behaviour and attitudes are consistently good, reflecting the school’s inclusive ethos and clear expectations.</w:t>
      </w:r>
    </w:p>
    <w:p w14:paraId="44B8729E"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 xml:space="preserve">The school is situated in a challenging city ward and plays a central role in supporting families facing significant social and economic pressures. Many pupils enter the school with </w:t>
      </w:r>
      <w:r w:rsidRPr="00AD1584">
        <w:rPr>
          <w:rFonts w:ascii="Segoe UI" w:hAnsi="Segoe UI" w:cs="Segoe UI"/>
          <w:b/>
          <w:bCs/>
          <w:sz w:val="21"/>
          <w:szCs w:val="21"/>
        </w:rPr>
        <w:t>very low starting points</w:t>
      </w:r>
      <w:r w:rsidRPr="00AD1584">
        <w:rPr>
          <w:rFonts w:ascii="Segoe UI" w:hAnsi="Segoe UI" w:cs="Segoe UI"/>
          <w:sz w:val="21"/>
          <w:szCs w:val="21"/>
        </w:rPr>
        <w:t>, particularly in communication, language, and social development, which remain key priorities in Early Years and Key Stage 1. Despite these barriers, pupils make strong progress due to high-quality teaching and targeted support.</w:t>
      </w:r>
    </w:p>
    <w:p w14:paraId="7311E193"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lastRenderedPageBreak/>
        <w:t>We see it as our mission to raise aspirations and ambition. Many families have limited experience of higher education, and there are challenges around parental literacy and engagement. Through strong pastoral care and the work of the Inclusion Team, the school actively supports families and encourages involvement in children’s learning. Initiatives such as ‘Help Your Child Thrive’, Nursery home visits and Reception ‘Stay and Play’ sessions strengthen these relationships from the outset.</w:t>
      </w:r>
    </w:p>
    <w:p w14:paraId="1007BDDD"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The school places a high emphasis on promoting healthy lifestyles and positive wellbeing, supported by a specialist Sports Coach and a wide extra-curricular offer. This contributes to pupils’ personal development and engagement in school life.</w:t>
      </w:r>
    </w:p>
    <w:p w14:paraId="140B8BB3" w14:textId="77777777" w:rsidR="00AD1584" w:rsidRPr="00B7089B" w:rsidRDefault="00AD1584" w:rsidP="00AD1584">
      <w:pPr>
        <w:spacing w:before="100" w:beforeAutospacing="1" w:after="100" w:afterAutospacing="1" w:line="300" w:lineRule="atLeast"/>
        <w:outlineLvl w:val="2"/>
        <w:rPr>
          <w:rFonts w:ascii="Segoe UI" w:hAnsi="Segoe UI" w:cs="Segoe UI"/>
          <w:b/>
          <w:bCs/>
          <w:sz w:val="27"/>
          <w:szCs w:val="27"/>
          <w:u w:val="single"/>
        </w:rPr>
      </w:pPr>
      <w:r w:rsidRPr="00B7089B">
        <w:rPr>
          <w:rFonts w:ascii="Segoe UI" w:hAnsi="Segoe UI" w:cs="Segoe UI"/>
          <w:b/>
          <w:bCs/>
          <w:sz w:val="27"/>
          <w:szCs w:val="27"/>
          <w:u w:val="single"/>
        </w:rPr>
        <w:t>Challenges</w:t>
      </w:r>
    </w:p>
    <w:p w14:paraId="19FAFF49"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Our school community faces significant challenges linked to deprivation, housing instability, and the impact of recent national issues such as Covid and the cost-of-living crisis. Some families experience homelessness and temporary accommodation. As a result, pupils often arrive with social and emotional needs that require ongoing support.</w:t>
      </w:r>
    </w:p>
    <w:p w14:paraId="4D206245"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 xml:space="preserve">Despite these challenges, the school has highly effective systems for pastoral care. Behaviour is good, and a nurturing, inclusive approach ensures that pupils feel safe and supported. Two ELSA-trained staff and partnerships with external agencies strengthen provision for vulnerable pupils. This work was recognised through achieving </w:t>
      </w:r>
      <w:r w:rsidRPr="00AD1584">
        <w:rPr>
          <w:rFonts w:ascii="Segoe UI" w:hAnsi="Segoe UI" w:cs="Segoe UI"/>
          <w:b/>
          <w:bCs/>
          <w:sz w:val="21"/>
          <w:szCs w:val="21"/>
        </w:rPr>
        <w:t>Centre of Excellence status from the Inclusion Quality Mark in 2024</w:t>
      </w:r>
      <w:r w:rsidRPr="00AD1584">
        <w:rPr>
          <w:rFonts w:ascii="Segoe UI" w:hAnsi="Segoe UI" w:cs="Segoe UI"/>
          <w:sz w:val="21"/>
          <w:szCs w:val="21"/>
        </w:rPr>
        <w:t>, which was successfully maintained in 2025 and 2026.</w:t>
      </w:r>
    </w:p>
    <w:p w14:paraId="6E66C73B" w14:textId="77777777" w:rsidR="00AD1584" w:rsidRPr="00AD1584" w:rsidRDefault="00AD1584" w:rsidP="00AD1584">
      <w:pPr>
        <w:spacing w:before="100" w:beforeAutospacing="1" w:after="100" w:afterAutospacing="1" w:line="300" w:lineRule="atLeast"/>
        <w:rPr>
          <w:rFonts w:ascii="Segoe UI" w:hAnsi="Segoe UI" w:cs="Segoe UI"/>
          <w:sz w:val="21"/>
          <w:szCs w:val="21"/>
        </w:rPr>
      </w:pPr>
      <w:r w:rsidRPr="00AD1584">
        <w:rPr>
          <w:rFonts w:ascii="Segoe UI" w:hAnsi="Segoe UI" w:cs="Segoe UI"/>
          <w:sz w:val="21"/>
          <w:szCs w:val="21"/>
        </w:rPr>
        <w:t>Overall, IDSR data reflects a school that is performing in line with or above national averages in key areas, particularly in reading and mathematics, while continuing to address the barriers faced by its community. Holy Name remains committed to ensuring that all pupils achieve well and are fully prepared for the next stage of their education and life beyond school.</w:t>
      </w:r>
    </w:p>
    <w:p w14:paraId="77F61E49" w14:textId="77777777" w:rsidR="00AD1584" w:rsidRPr="00AD1584" w:rsidRDefault="00AD1584" w:rsidP="00AD1584">
      <w:pPr>
        <w:rPr>
          <w:rFonts w:ascii="Calibri" w:hAnsi="Calibri" w:cs="Calibri"/>
        </w:rPr>
      </w:pPr>
      <w:r w:rsidRPr="00AD1584">
        <w:rPr>
          <w:rFonts w:ascii="Calibri" w:hAnsi="Calibri" w:cs="Calibri"/>
          <w:noProof/>
        </w:rPr>
        <w:lastRenderedPageBreak/>
        <w:drawing>
          <wp:inline distT="0" distB="0" distL="0" distR="0" wp14:anchorId="715F5497" wp14:editId="713D0A3B">
            <wp:extent cx="7897327" cy="4887007"/>
            <wp:effectExtent l="0" t="0" r="8890" b="8890"/>
            <wp:docPr id="2007763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63087" name=""/>
                    <pic:cNvPicPr/>
                  </pic:nvPicPr>
                  <pic:blipFill>
                    <a:blip r:embed="rId8"/>
                    <a:stretch>
                      <a:fillRect/>
                    </a:stretch>
                  </pic:blipFill>
                  <pic:spPr>
                    <a:xfrm>
                      <a:off x="0" y="0"/>
                      <a:ext cx="7897327" cy="4887007"/>
                    </a:xfrm>
                    <a:prstGeom prst="rect">
                      <a:avLst/>
                    </a:prstGeom>
                  </pic:spPr>
                </pic:pic>
              </a:graphicData>
            </a:graphic>
          </wp:inline>
        </w:drawing>
      </w:r>
    </w:p>
    <w:p w14:paraId="37F4E077" w14:textId="56176773" w:rsidR="00AD1584" w:rsidRPr="00AD1584" w:rsidRDefault="5A3A7DC6" w:rsidP="6053AE3E">
      <w:pPr>
        <w:spacing w:before="100" w:beforeAutospacing="1" w:after="100" w:afterAutospacing="1"/>
      </w:pPr>
      <w:r>
        <w:rPr>
          <w:noProof/>
        </w:rPr>
        <w:lastRenderedPageBreak/>
        <w:drawing>
          <wp:inline distT="0" distB="0" distL="0" distR="0" wp14:anchorId="4DBE707F" wp14:editId="5F5CA29D">
            <wp:extent cx="3229426" cy="1857634"/>
            <wp:effectExtent l="0" t="0" r="9525" b="9525"/>
            <wp:docPr id="986841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41710" name=""/>
                    <pic:cNvPicPr/>
                  </pic:nvPicPr>
                  <pic:blipFill>
                    <a:blip r:embed="rId9"/>
                    <a:stretch>
                      <a:fillRect/>
                    </a:stretch>
                  </pic:blipFill>
                  <pic:spPr>
                    <a:xfrm>
                      <a:off x="0" y="0"/>
                      <a:ext cx="3229426" cy="1857634"/>
                    </a:xfrm>
                    <a:prstGeom prst="rect">
                      <a:avLst/>
                    </a:prstGeom>
                  </pic:spPr>
                </pic:pic>
              </a:graphicData>
            </a:graphic>
          </wp:inline>
        </w:drawing>
      </w:r>
      <w:r w:rsidR="2A67F59D">
        <w:rPr>
          <w:noProof/>
        </w:rPr>
        <w:drawing>
          <wp:inline distT="0" distB="0" distL="0" distR="0" wp14:anchorId="79C86388" wp14:editId="31591DDF">
            <wp:extent cx="2476846" cy="1638529"/>
            <wp:effectExtent l="0" t="0" r="0" b="0"/>
            <wp:docPr id="246665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30014" name=""/>
                    <pic:cNvPicPr/>
                  </pic:nvPicPr>
                  <pic:blipFill>
                    <a:blip r:embed="rId10"/>
                    <a:stretch>
                      <a:fillRect/>
                    </a:stretch>
                  </pic:blipFill>
                  <pic:spPr>
                    <a:xfrm>
                      <a:off x="0" y="0"/>
                      <a:ext cx="2476846" cy="1638529"/>
                    </a:xfrm>
                    <a:prstGeom prst="rect">
                      <a:avLst/>
                    </a:prstGeom>
                  </pic:spPr>
                </pic:pic>
              </a:graphicData>
            </a:graphic>
          </wp:inline>
        </w:drawing>
      </w:r>
      <w:r w:rsidR="152D7143">
        <w:rPr>
          <w:noProof/>
        </w:rPr>
        <w:drawing>
          <wp:inline distT="0" distB="0" distL="0" distR="0" wp14:anchorId="1C0FD91C" wp14:editId="58470FF6">
            <wp:extent cx="9925050" cy="3743325"/>
            <wp:effectExtent l="0" t="0" r="0" b="0"/>
            <wp:docPr id="3153164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16487" name="Picture 315316487"/>
                    <pic:cNvPicPr/>
                  </pic:nvPicPr>
                  <pic:blipFill>
                    <a:blip r:embed="rId11">
                      <a:extLst>
                        <a:ext uri="{28A0092B-C50C-407E-A947-70E740481C1C}">
                          <a14:useLocalDpi xmlns:a14="http://schemas.microsoft.com/office/drawing/2010/main"/>
                        </a:ext>
                      </a:extLst>
                    </a:blip>
                    <a:stretch>
                      <a:fillRect/>
                    </a:stretch>
                  </pic:blipFill>
                  <pic:spPr>
                    <a:xfrm>
                      <a:off x="0" y="0"/>
                      <a:ext cx="9925050" cy="3743325"/>
                    </a:xfrm>
                    <a:prstGeom prst="rect">
                      <a:avLst/>
                    </a:prstGeom>
                  </pic:spPr>
                </pic:pic>
              </a:graphicData>
            </a:graphic>
          </wp:inline>
        </w:drawing>
      </w:r>
      <w:r w:rsidRPr="0691DB3F">
        <w:rPr>
          <w:rFonts w:asciiTheme="minorHAnsi" w:eastAsiaTheme="minorEastAsia" w:hAnsiTheme="minorHAnsi" w:cstheme="minorBidi"/>
          <w:noProof/>
          <w:lang w:eastAsia="en-US"/>
        </w:rPr>
        <w:t xml:space="preserve"> </w:t>
      </w:r>
      <w:r w:rsidR="213623BB">
        <w:rPr>
          <w:noProof/>
        </w:rPr>
        <w:lastRenderedPageBreak/>
        <w:drawing>
          <wp:inline distT="0" distB="0" distL="0" distR="0" wp14:anchorId="0379B3DE" wp14:editId="52E4164E">
            <wp:extent cx="9105900" cy="3278999"/>
            <wp:effectExtent l="0" t="0" r="0" b="0"/>
            <wp:docPr id="18011945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02276" name="Picture 918202276"/>
                    <pic:cNvPicPr/>
                  </pic:nvPicPr>
                  <pic:blipFill>
                    <a:blip r:embed="rId12">
                      <a:extLst>
                        <a:ext uri="{28A0092B-C50C-407E-A947-70E740481C1C}">
                          <a14:useLocalDpi xmlns:a14="http://schemas.microsoft.com/office/drawing/2010/main"/>
                        </a:ext>
                      </a:extLst>
                    </a:blip>
                    <a:stretch>
                      <a:fillRect/>
                    </a:stretch>
                  </pic:blipFill>
                  <pic:spPr>
                    <a:xfrm>
                      <a:off x="0" y="0"/>
                      <a:ext cx="9105900" cy="3278999"/>
                    </a:xfrm>
                    <a:prstGeom prst="rect">
                      <a:avLst/>
                    </a:prstGeom>
                  </pic:spPr>
                </pic:pic>
              </a:graphicData>
            </a:graphic>
          </wp:inline>
        </w:drawing>
      </w:r>
    </w:p>
    <w:p w14:paraId="34424510" w14:textId="3C76DD43" w:rsidR="6053AE3E" w:rsidRDefault="6053AE3E" w:rsidP="6053AE3E">
      <w:pPr>
        <w:spacing w:beforeAutospacing="1" w:afterAutospacing="1"/>
      </w:pPr>
    </w:p>
    <w:p w14:paraId="4853F824" w14:textId="77777777" w:rsidR="00AD1584" w:rsidRPr="00AD1584" w:rsidRDefault="00AD1584" w:rsidP="00AD1584">
      <w:pPr>
        <w:rPr>
          <w:rFonts w:ascii="Calibri" w:eastAsiaTheme="minorHAnsi" w:hAnsi="Calibri" w:cs="Calibri"/>
          <w:lang w:eastAsia="en-US"/>
        </w:rPr>
      </w:pPr>
    </w:p>
    <w:p w14:paraId="58635EC9" w14:textId="77777777" w:rsidR="00AD1584" w:rsidRPr="00AD1584" w:rsidRDefault="00AD1584" w:rsidP="00AD1584">
      <w:pPr>
        <w:rPr>
          <w:rFonts w:ascii="Calibri" w:eastAsiaTheme="minorHAnsi" w:hAnsi="Calibri" w:cs="Calibri"/>
          <w:lang w:eastAsia="en-US"/>
        </w:rPr>
      </w:pPr>
    </w:p>
    <w:tbl>
      <w:tblPr>
        <w:tblStyle w:val="TableGrid1"/>
        <w:tblW w:w="0" w:type="auto"/>
        <w:shd w:val="clear" w:color="auto" w:fill="D0CECE" w:themeFill="background2" w:themeFillShade="E6"/>
        <w:tblLook w:val="04A0" w:firstRow="1" w:lastRow="0" w:firstColumn="1" w:lastColumn="0" w:noHBand="0" w:noVBand="1"/>
      </w:tblPr>
      <w:tblGrid>
        <w:gridCol w:w="15304"/>
      </w:tblGrid>
      <w:tr w:rsidR="00AD1584" w:rsidRPr="00AD1584" w14:paraId="3E35B8E8" w14:textId="77777777" w:rsidTr="00117E31">
        <w:tc>
          <w:tcPr>
            <w:tcW w:w="15304" w:type="dxa"/>
            <w:shd w:val="clear" w:color="auto" w:fill="D0CECE" w:themeFill="background2" w:themeFillShade="E6"/>
          </w:tcPr>
          <w:p w14:paraId="77381976" w14:textId="77777777" w:rsidR="00AD1584" w:rsidRPr="00AD1584" w:rsidRDefault="00AD1584" w:rsidP="00AD1584">
            <w:pPr>
              <w:spacing w:before="120" w:after="240"/>
              <w:rPr>
                <w:rFonts w:ascii="Calibri" w:hAnsi="Calibri" w:cs="Calibri"/>
                <w:b/>
                <w:bCs/>
                <w:sz w:val="32"/>
                <w:szCs w:val="32"/>
                <w:lang w:eastAsia="en-US"/>
              </w:rPr>
            </w:pPr>
            <w:r w:rsidRPr="00AD1584">
              <w:rPr>
                <w:rFonts w:ascii="Calibri" w:hAnsi="Calibri" w:cs="Calibri"/>
                <w:b/>
                <w:bCs/>
                <w:sz w:val="32"/>
                <w:szCs w:val="32"/>
                <w:lang w:eastAsia="en-US"/>
              </w:rPr>
              <w:t xml:space="preserve">Safeguarding </w:t>
            </w:r>
          </w:p>
        </w:tc>
      </w:tr>
    </w:tbl>
    <w:p w14:paraId="2E036BA2" w14:textId="77777777" w:rsidR="00AD1584" w:rsidRPr="00AD1584" w:rsidRDefault="00AD1584" w:rsidP="00AD1584">
      <w:pPr>
        <w:rPr>
          <w:rFonts w:ascii="Calibri" w:eastAsiaTheme="minorHAnsi" w:hAnsi="Calibri" w:cs="Calibri"/>
          <w:lang w:eastAsia="en-US"/>
        </w:rPr>
      </w:pPr>
    </w:p>
    <w:tbl>
      <w:tblPr>
        <w:tblStyle w:val="TableGrid1"/>
        <w:tblW w:w="0" w:type="auto"/>
        <w:shd w:val="clear" w:color="auto" w:fill="E7E6E6" w:themeFill="background2"/>
        <w:tblLook w:val="04A0" w:firstRow="1" w:lastRow="0" w:firstColumn="1" w:lastColumn="0" w:noHBand="0" w:noVBand="1"/>
      </w:tblPr>
      <w:tblGrid>
        <w:gridCol w:w="15304"/>
      </w:tblGrid>
      <w:tr w:rsidR="00AD1584" w:rsidRPr="00AD1584" w14:paraId="72604585" w14:textId="77777777" w:rsidTr="00117E31">
        <w:tc>
          <w:tcPr>
            <w:tcW w:w="15304" w:type="dxa"/>
            <w:shd w:val="clear" w:color="auto" w:fill="E7E6E6" w:themeFill="background2"/>
          </w:tcPr>
          <w:p w14:paraId="5444E70A" w14:textId="77777777" w:rsidR="00AD1584" w:rsidRPr="00AD1584" w:rsidRDefault="00AD1584" w:rsidP="00AD1584">
            <w:pPr>
              <w:spacing w:before="120" w:after="120"/>
              <w:rPr>
                <w:rFonts w:ascii="Calibri" w:hAnsi="Calibri" w:cs="Calibri"/>
                <w:b/>
                <w:bCs/>
                <w:sz w:val="28"/>
                <w:szCs w:val="28"/>
                <w:lang w:eastAsia="en-US"/>
              </w:rPr>
            </w:pPr>
            <w:r w:rsidRPr="00AD1584">
              <w:rPr>
                <w:rFonts w:ascii="Calibri" w:hAnsi="Calibri" w:cs="Calibri"/>
                <w:b/>
                <w:bCs/>
                <w:sz w:val="28"/>
                <w:szCs w:val="28"/>
                <w:lang w:eastAsia="en-US"/>
              </w:rPr>
              <w:t>Safeguarding is MET</w:t>
            </w:r>
          </w:p>
        </w:tc>
      </w:tr>
    </w:tbl>
    <w:p w14:paraId="7257E5D1" w14:textId="77777777" w:rsidR="00AD1584" w:rsidRPr="00AD1584" w:rsidRDefault="00AD1584" w:rsidP="00AD1584">
      <w:pPr>
        <w:rPr>
          <w:rFonts w:ascii="Calibri" w:eastAsiaTheme="minorHAnsi" w:hAnsi="Calibri" w:cs="Calibri"/>
          <w:lang w:eastAsia="en-US"/>
        </w:rPr>
      </w:pPr>
    </w:p>
    <w:p w14:paraId="31186F59" w14:textId="77777777" w:rsidR="00AD1584" w:rsidRPr="00AD1584" w:rsidRDefault="00AD1584" w:rsidP="00AD1584">
      <w:pPr>
        <w:rPr>
          <w:rFonts w:ascii="Calibri" w:eastAsiaTheme="minorHAnsi" w:hAnsi="Calibri" w:cs="Calibri"/>
          <w:lang w:eastAsia="en-US"/>
        </w:rPr>
      </w:pPr>
    </w:p>
    <w:tbl>
      <w:tblPr>
        <w:tblStyle w:val="TableGrid1"/>
        <w:tblW w:w="15021" w:type="dxa"/>
        <w:tblLook w:val="04A0" w:firstRow="1" w:lastRow="0" w:firstColumn="1" w:lastColumn="0" w:noHBand="0" w:noVBand="1"/>
      </w:tblPr>
      <w:tblGrid>
        <w:gridCol w:w="15021"/>
      </w:tblGrid>
      <w:tr w:rsidR="00AD1584" w:rsidRPr="00AD1584" w14:paraId="3DD4C67A" w14:textId="77777777" w:rsidTr="6053AE3E">
        <w:tc>
          <w:tcPr>
            <w:tcW w:w="15021" w:type="dxa"/>
          </w:tcPr>
          <w:p w14:paraId="11747CE1" w14:textId="77777777" w:rsidR="00AD1584" w:rsidRPr="00AD1584" w:rsidRDefault="00AD1584" w:rsidP="00AD1584">
            <w:pPr>
              <w:rPr>
                <w:rFonts w:ascii="Calibri" w:hAnsi="Calibri" w:cs="Calibri"/>
                <w:lang w:eastAsia="en-US"/>
              </w:rPr>
            </w:pPr>
          </w:p>
          <w:p w14:paraId="59FFB7B5" w14:textId="102F308F" w:rsidR="00AD1584" w:rsidRPr="00AD1584" w:rsidRDefault="5BEB7D4E" w:rsidP="6053AE3E">
            <w:pPr>
              <w:spacing w:before="100" w:beforeAutospacing="1" w:after="100" w:afterAutospacing="1"/>
            </w:pPr>
            <w:r w:rsidRPr="6053AE3E">
              <w:rPr>
                <w:rFonts w:ascii="Calibri" w:hAnsi="Calibri" w:cs="Calibri"/>
              </w:rPr>
              <w:lastRenderedPageBreak/>
              <w:t xml:space="preserve">At our school, </w:t>
            </w:r>
            <w:r w:rsidRPr="6053AE3E">
              <w:rPr>
                <w:rFonts w:ascii="Calibri" w:hAnsi="Calibri" w:cs="Calibri"/>
                <w:b/>
                <w:bCs/>
              </w:rPr>
              <w:t>safeguarding is everyone’s responsibility</w:t>
            </w:r>
            <w:r w:rsidRPr="6053AE3E">
              <w:rPr>
                <w:rFonts w:ascii="Calibri" w:hAnsi="Calibri" w:cs="Calibri"/>
              </w:rPr>
              <w:t xml:space="preserve">. Leaders have established an </w:t>
            </w:r>
            <w:r w:rsidRPr="6053AE3E">
              <w:rPr>
                <w:rFonts w:ascii="Calibri" w:hAnsi="Calibri" w:cs="Calibri"/>
                <w:b/>
                <w:bCs/>
              </w:rPr>
              <w:t>open culture</w:t>
            </w:r>
            <w:r w:rsidRPr="6053AE3E">
              <w:rPr>
                <w:rFonts w:ascii="Calibri" w:hAnsi="Calibri" w:cs="Calibri"/>
              </w:rPr>
              <w:t xml:space="preserve"> where staff, pupils and families feel confident to share concerns. A well-established Safeguarding Team, including SENDCo and Senior Leaders, has recently been expanded to include the Assistant Head and the Pastoral Lead; this demonstrates our shared commitment to pupils’ welfare. </w:t>
            </w:r>
            <w:r w:rsidRPr="6053AE3E">
              <w:rPr>
                <w:rFonts w:ascii="Calibri" w:hAnsi="Calibri" w:cs="Calibri"/>
                <w:b/>
                <w:bCs/>
              </w:rPr>
              <w:t>Multi-agency working is effective</w:t>
            </w:r>
            <w:r w:rsidRPr="6053AE3E">
              <w:rPr>
                <w:rFonts w:ascii="Calibri" w:hAnsi="Calibri" w:cs="Calibri"/>
              </w:rPr>
              <w:t xml:space="preserve">; we work closely with health, social care, early help, police, CAMHS and the St Vincent de Paul charity to secure timely support, </w:t>
            </w:r>
            <w:r w:rsidRPr="6053AE3E">
              <w:rPr>
                <w:rFonts w:ascii="Calibri" w:hAnsi="Calibri" w:cs="Calibri"/>
                <w:b/>
                <w:bCs/>
                <w:i/>
                <w:iCs/>
              </w:rPr>
              <w:t xml:space="preserve">for example </w:t>
            </w:r>
            <w:r w:rsidRPr="6053AE3E">
              <w:rPr>
                <w:rFonts w:ascii="Calibri" w:hAnsi="Calibri" w:cs="Calibri"/>
                <w:b/>
                <w:bCs/>
              </w:rPr>
              <w:t>co-ordinating with social care to provide family support following concerns about neglect and serious criminal activity (cuckooing).</w:t>
            </w:r>
            <w:r w:rsidRPr="6053AE3E">
              <w:rPr>
                <w:rFonts w:ascii="Calibri" w:hAnsi="Calibri" w:cs="Calibri"/>
                <w:i/>
                <w:iCs/>
              </w:rPr>
              <w:t xml:space="preserve"> </w:t>
            </w:r>
            <w:r w:rsidRPr="6053AE3E">
              <w:rPr>
                <w:rFonts w:ascii="Calibri" w:hAnsi="Calibri" w:cs="Calibri"/>
                <w:b/>
                <w:bCs/>
              </w:rPr>
              <w:t>The head teacher and deputy head visited the home after receiving no answer to repeated telephone calls. The family home was empty, so we visited every address known to school, including mum’s workplace until a family member contacted school to inform that the children were with maternal grandmother. School pushed for extensive social care involvement as there were major concerns for the family. Children are still under Child Protection</w:t>
            </w:r>
            <w:r w:rsidRPr="6053AE3E">
              <w:rPr>
                <w:rFonts w:ascii="Calibri" w:hAnsi="Calibri" w:cs="Calibri"/>
                <w:b/>
                <w:bCs/>
                <w:i/>
                <w:iCs/>
              </w:rPr>
              <w:t>.</w:t>
            </w:r>
            <w:r w:rsidRPr="6053AE3E">
              <w:rPr>
                <w:rFonts w:ascii="Calibri" w:hAnsi="Calibri" w:cs="Calibri"/>
              </w:rPr>
              <w:t xml:space="preserve"> Leaders maintain strategic oversight through termly safeguarding reviews, governor monitoring, and analysis of patterns in behaviour, attendance, exclusions and referrals. We learn from safeguarding cases and incidents, adapting practice—for example, </w:t>
            </w:r>
            <w:r w:rsidRPr="6053AE3E">
              <w:rPr>
                <w:rFonts w:ascii="Times New Roman" w:hAnsi="Times New Roman"/>
                <w:b/>
                <w:bCs/>
              </w:rPr>
              <w:t xml:space="preserve">we insist upon at least three points of contact for every child and there have been numerous occasions when we have contacted grandparents or aunts and uncles, particularly when children are absent from school </w:t>
            </w:r>
          </w:p>
          <w:p w14:paraId="3CE78B85" w14:textId="3DC41CD8" w:rsidR="00AD1584" w:rsidRPr="00AD1584" w:rsidRDefault="5BEB7D4E" w:rsidP="6053AE3E">
            <w:pPr>
              <w:spacing w:before="100" w:beforeAutospacing="1" w:after="100" w:afterAutospacing="1"/>
              <w:rPr>
                <w:rFonts w:ascii="Times New Roman" w:hAnsi="Times New Roman"/>
                <w:b/>
                <w:bCs/>
              </w:rPr>
            </w:pPr>
            <w:r w:rsidRPr="6053AE3E">
              <w:rPr>
                <w:rFonts w:ascii="Times New Roman" w:hAnsi="Times New Roman"/>
                <w:b/>
                <w:bCs/>
              </w:rPr>
              <w:t>and parents are not responding.</w:t>
            </w:r>
          </w:p>
          <w:p w14:paraId="19E0479C" w14:textId="77777777" w:rsidR="00AD1584" w:rsidRPr="00AD1584" w:rsidRDefault="00AD1584" w:rsidP="00AD1584">
            <w:pPr>
              <w:spacing w:before="100" w:beforeAutospacing="1" w:after="100" w:afterAutospacing="1"/>
              <w:rPr>
                <w:rFonts w:ascii="Calibri" w:hAnsi="Calibri" w:cs="Calibri"/>
                <w:b/>
                <w:bCs/>
              </w:rPr>
            </w:pPr>
            <w:r w:rsidRPr="00AD1584">
              <w:rPr>
                <w:rFonts w:ascii="Times New Roman" w:hAnsi="Times New Roman"/>
                <w:b/>
                <w:bCs/>
              </w:rPr>
              <w:t xml:space="preserve">We also receive NSPCC Monthly Safeguarding Review Cases, which give advice on possible adaptations of current practice. </w:t>
            </w:r>
          </w:p>
          <w:p w14:paraId="4C27DA6D" w14:textId="77777777" w:rsidR="00AD1584" w:rsidRPr="00AD1584" w:rsidRDefault="00AD1584" w:rsidP="00AD1584">
            <w:pPr>
              <w:spacing w:before="100" w:beforeAutospacing="1" w:after="100" w:afterAutospacing="1"/>
              <w:rPr>
                <w:rFonts w:ascii="Calibri" w:hAnsi="Calibri" w:cs="Calibri"/>
                <w:b/>
                <w:bCs/>
              </w:rPr>
            </w:pPr>
            <w:r w:rsidRPr="00AD1584">
              <w:rPr>
                <w:rFonts w:ascii="Calibri" w:hAnsi="Calibri" w:cs="Calibri"/>
              </w:rPr>
              <w:t xml:space="preserve">Pupils are kept safe and tell us they </w:t>
            </w:r>
            <w:r w:rsidRPr="00AD1584">
              <w:rPr>
                <w:rFonts w:ascii="Calibri" w:hAnsi="Calibri" w:cs="Calibri"/>
                <w:b/>
                <w:bCs/>
              </w:rPr>
              <w:t>feel safe</w:t>
            </w:r>
            <w:r w:rsidRPr="00AD1584">
              <w:rPr>
                <w:rFonts w:ascii="Calibri" w:hAnsi="Calibri" w:cs="Calibri"/>
              </w:rPr>
              <w:t xml:space="preserve">. The </w:t>
            </w:r>
            <w:r w:rsidRPr="00AD1584">
              <w:rPr>
                <w:rFonts w:ascii="Calibri" w:hAnsi="Calibri" w:cs="Calibri"/>
                <w:b/>
                <w:bCs/>
              </w:rPr>
              <w:t>voice of pupils</w:t>
            </w:r>
            <w:r w:rsidRPr="00AD1584">
              <w:rPr>
                <w:rFonts w:ascii="Calibri" w:hAnsi="Calibri" w:cs="Calibri"/>
              </w:rPr>
              <w:t xml:space="preserve">, including those not on site full-time, is gathered through pupil voice surveys and pastoral staff (ELSA and Pastoral Lead) check-ins; </w:t>
            </w:r>
            <w:r w:rsidRPr="00AD1584">
              <w:rPr>
                <w:rFonts w:ascii="Calibri" w:hAnsi="Calibri" w:cs="Calibri"/>
                <w:b/>
                <w:bCs/>
                <w:i/>
                <w:iCs/>
              </w:rPr>
              <w:t xml:space="preserve">for example, </w:t>
            </w:r>
            <w:r w:rsidRPr="00AD1584">
              <w:rPr>
                <w:rFonts w:ascii="Calibri" w:hAnsi="Calibri" w:cs="Calibri"/>
                <w:b/>
                <w:bCs/>
              </w:rPr>
              <w:t xml:space="preserve">identified pupils have </w:t>
            </w:r>
            <w:r w:rsidRPr="00AD1584">
              <w:rPr>
                <w:rFonts w:ascii="Times New Roman" w:hAnsi="Times New Roman"/>
                <w:b/>
                <w:bCs/>
              </w:rPr>
              <w:t>daily check-ins with Mr Moore (Pastoral Lead/ELSA) Mrs Cormack (ELSA).</w:t>
            </w:r>
            <w:r w:rsidRPr="00AD1584">
              <w:rPr>
                <w:rFonts w:ascii="Times New Roman" w:hAnsi="Times New Roman"/>
                <w:i/>
                <w:iCs/>
              </w:rPr>
              <w:t xml:space="preserve"> </w:t>
            </w:r>
            <w:r w:rsidRPr="00AD1584">
              <w:rPr>
                <w:rFonts w:ascii="Times New Roman" w:hAnsi="Times New Roman"/>
                <w:b/>
                <w:bCs/>
              </w:rPr>
              <w:t>Pupils often access this through parental requests</w:t>
            </w:r>
            <w:r w:rsidRPr="00AD1584">
              <w:rPr>
                <w:rFonts w:ascii="Calibri" w:hAnsi="Calibri" w:cs="Calibri"/>
                <w:b/>
                <w:bCs/>
                <w:i/>
                <w:iCs/>
              </w:rPr>
              <w:t>.</w:t>
            </w:r>
            <w:r w:rsidRPr="00AD1584">
              <w:rPr>
                <w:rFonts w:ascii="Calibri" w:hAnsi="Calibri" w:cs="Calibri"/>
              </w:rPr>
              <w:t xml:space="preserve"> </w:t>
            </w:r>
            <w:r w:rsidRPr="00AD1584">
              <w:rPr>
                <w:rFonts w:ascii="Calibri" w:hAnsi="Calibri" w:cs="Calibri"/>
                <w:b/>
                <w:bCs/>
              </w:rPr>
              <w:t>Teaching pupils how to stay safe</w:t>
            </w:r>
            <w:r w:rsidRPr="00AD1584">
              <w:rPr>
                <w:rFonts w:ascii="Calibri" w:hAnsi="Calibri" w:cs="Calibri"/>
              </w:rPr>
              <w:t xml:space="preserve"> is embedded in the curriculum, covering online safety, consent, privacy, healthy relationships and recognising trusted adults</w:t>
            </w:r>
            <w:r w:rsidRPr="00AD1584">
              <w:rPr>
                <w:rFonts w:ascii="Calibri" w:hAnsi="Calibri" w:cs="Calibri"/>
                <w:b/>
                <w:bCs/>
              </w:rPr>
              <w:t xml:space="preserve">. For instance, NSPCC deliver assemblies showing children how to stay safe. Pupils and parents know who to go to for support, reinforced through assemblies, newsletters and safeguarding displays. We have invested in the ‘My Happy Mind’ Programme, which teaches children coping strategies and self-regulation, helping them re-integrate into the classroom. Such instances are often as a result of safeguarding issues and ACEs. We have also been heavily involved with the ‘Know Knife Crime’ charity, we organised a relay run between 18 local schools, working alongside the charity and Merseyside Police to raise the profile in our community of the seriousness and impact of knife crime on our young people today.  This also acted as a powerful message to the community that schools and police are untied.  Some of the Y5 and 6 children ran the race in t shirts designed by a committee of pupils from all 18 schools, working collaboratively and powerfully together.  This was a crucial message for our Y5 and 6 pupils who are due to embark on their secondary education.  The local high school also took part and supported this.  Our actions for 26/27 are to increase the involvement of the community police unit in school to deliver a series of talks including knife crime, drugs and alcohol, online safety, gangs and culture, personal safety going to high school independently and they are happy to make more of a bespoke delivery to our setting based on our priorities. </w:t>
            </w:r>
          </w:p>
          <w:p w14:paraId="2FF36EA0" w14:textId="47AE6D93" w:rsidR="00AD1584" w:rsidRPr="00AD1584" w:rsidRDefault="5BEB7D4E" w:rsidP="6053AE3E">
            <w:pPr>
              <w:spacing w:before="100" w:beforeAutospacing="1" w:after="100" w:afterAutospacing="1"/>
            </w:pPr>
            <w:r w:rsidRPr="6053AE3E">
              <w:rPr>
                <w:rFonts w:ascii="Calibri" w:hAnsi="Calibri" w:cs="Calibri"/>
              </w:rPr>
              <w:t xml:space="preserve">All staff are vigilant and confident in identifying and acting on concerns. They all receive annual safeguarding training, delivered by the DSL, up to date PREVENT training.  The Safeguarding team have off site training, and we have recently purchased a new resource from </w:t>
            </w:r>
            <w:r w:rsidR="52C6202A" w:rsidRPr="6053AE3E">
              <w:rPr>
                <w:rFonts w:ascii="Calibri" w:hAnsi="Calibri" w:cs="Calibri"/>
              </w:rPr>
              <w:t xml:space="preserve">Honey Guide (termly training for </w:t>
            </w:r>
            <w:r w:rsidR="52C6202A" w:rsidRPr="6053AE3E">
              <w:rPr>
                <w:rFonts w:ascii="Calibri" w:hAnsi="Calibri" w:cs="Calibri"/>
              </w:rPr>
              <w:lastRenderedPageBreak/>
              <w:t>all staff)</w:t>
            </w:r>
            <w:r w:rsidRPr="6053AE3E">
              <w:rPr>
                <w:rFonts w:ascii="Calibri" w:hAnsi="Calibri" w:cs="Calibri"/>
              </w:rPr>
              <w:t>.</w:t>
            </w:r>
            <w:r w:rsidR="52C6202A" w:rsidRPr="6053AE3E">
              <w:rPr>
                <w:rFonts w:ascii="Calibri" w:hAnsi="Calibri" w:cs="Calibri"/>
              </w:rPr>
              <w:t xml:space="preserve"> As a result,</w:t>
            </w:r>
            <w:r w:rsidRPr="6053AE3E">
              <w:rPr>
                <w:rFonts w:ascii="Calibri" w:hAnsi="Calibri" w:cs="Calibri"/>
              </w:rPr>
              <w:t xml:space="preserve"> </w:t>
            </w:r>
            <w:r w:rsidR="52C6202A" w:rsidRPr="6053AE3E">
              <w:rPr>
                <w:rFonts w:ascii="Calibri" w:hAnsi="Calibri" w:cs="Calibri"/>
              </w:rPr>
              <w:t>s</w:t>
            </w:r>
            <w:r w:rsidRPr="6053AE3E">
              <w:rPr>
                <w:rFonts w:ascii="Calibri" w:hAnsi="Calibri" w:cs="Calibri"/>
              </w:rPr>
              <w:t xml:space="preserve">taff recognise signs of possible safeguarding concerns and follow procedures consistently using our online system. They also know to speak directly to DSL or DDSL immediately if a concern arises. </w:t>
            </w:r>
            <w:r w:rsidRPr="6053AE3E">
              <w:rPr>
                <w:rFonts w:ascii="Calibri" w:hAnsi="Calibri" w:cs="Calibri"/>
                <w:b/>
                <w:bCs/>
              </w:rPr>
              <w:t>Recent examples include swift reporting of concerns about a change in a child’s demeanour leading to Early Help involvement. Staff have recently had training on ACES delivered by seedlings, this gave staff the information to recognises ACEs in children and how to deal with concerns. Leaders respond robustly to p</w:t>
            </w:r>
            <w:r w:rsidRPr="6053AE3E">
              <w:rPr>
                <w:rFonts w:ascii="Times New Roman" w:hAnsi="Times New Roman"/>
                <w:b/>
                <w:bCs/>
              </w:rPr>
              <w:t xml:space="preserve">eer-on-peer </w:t>
            </w:r>
            <w:r w:rsidRPr="6053AE3E">
              <w:rPr>
                <w:rFonts w:ascii="Calibri" w:hAnsi="Calibri" w:cs="Calibri"/>
                <w:b/>
                <w:bCs/>
              </w:rPr>
              <w:t xml:space="preserve">abuse, addressing bullying, physical abuse (including threats involving weapons), sexual violence/harassment, and domestic abuse. For example, following </w:t>
            </w:r>
            <w:r w:rsidR="52C6202A" w:rsidRPr="6053AE3E">
              <w:rPr>
                <w:rFonts w:ascii="Calibri" w:hAnsi="Calibri" w:cs="Calibri"/>
                <w:b/>
                <w:bCs/>
              </w:rPr>
              <w:t>an incident of online grooming involving a group of Y5/6 children, we worked closely with</w:t>
            </w:r>
            <w:r w:rsidR="67CB33BC" w:rsidRPr="6053AE3E">
              <w:rPr>
                <w:rFonts w:ascii="Calibri" w:hAnsi="Calibri" w:cs="Calibri"/>
                <w:b/>
                <w:bCs/>
              </w:rPr>
              <w:t xml:space="preserve"> parents,</w:t>
            </w:r>
            <w:r w:rsidR="52C6202A" w:rsidRPr="6053AE3E">
              <w:rPr>
                <w:rFonts w:ascii="Calibri" w:hAnsi="Calibri" w:cs="Calibri"/>
                <w:b/>
                <w:bCs/>
              </w:rPr>
              <w:t xml:space="preserve"> Police</w:t>
            </w:r>
            <w:r w:rsidR="67CB33BC" w:rsidRPr="6053AE3E">
              <w:rPr>
                <w:rFonts w:ascii="Calibri" w:hAnsi="Calibri" w:cs="Calibri"/>
                <w:b/>
                <w:bCs/>
              </w:rPr>
              <w:t xml:space="preserve"> and Social Services</w:t>
            </w:r>
            <w:r w:rsidR="52C6202A" w:rsidRPr="6053AE3E">
              <w:rPr>
                <w:rFonts w:ascii="Calibri" w:hAnsi="Calibri" w:cs="Calibri"/>
                <w:b/>
                <w:bCs/>
              </w:rPr>
              <w:t xml:space="preserve"> </w:t>
            </w:r>
            <w:r w:rsidR="67CB33BC" w:rsidRPr="6053AE3E">
              <w:rPr>
                <w:rFonts w:ascii="Calibri" w:hAnsi="Calibri" w:cs="Calibri"/>
                <w:b/>
                <w:bCs/>
              </w:rPr>
              <w:t>to ensure the children’s future safety (the children were at a sleepover in one of their parents’ houses)</w:t>
            </w:r>
            <w:r w:rsidRPr="6053AE3E">
              <w:rPr>
                <w:rFonts w:ascii="Calibri" w:hAnsi="Calibri" w:cs="Calibri"/>
                <w:b/>
                <w:bCs/>
              </w:rPr>
              <w:t>.</w:t>
            </w:r>
            <w:r w:rsidR="67CB33BC" w:rsidRPr="6053AE3E">
              <w:rPr>
                <w:rFonts w:ascii="Calibri" w:hAnsi="Calibri" w:cs="Calibri"/>
                <w:b/>
                <w:bCs/>
              </w:rPr>
              <w:t xml:space="preserve"> We re-enforced online safety messages with the children and arranged for NSPCC to deliver sessions for the children.</w:t>
            </w:r>
            <w:r w:rsidRPr="6053AE3E">
              <w:rPr>
                <w:rFonts w:ascii="Calibri" w:hAnsi="Calibri" w:cs="Calibri"/>
                <w:b/>
                <w:bCs/>
              </w:rPr>
              <w:t xml:space="preserve"> </w:t>
            </w:r>
            <w:r w:rsidRPr="6053AE3E">
              <w:rPr>
                <w:rFonts w:ascii="Calibri" w:hAnsi="Calibri" w:cs="Calibri"/>
              </w:rPr>
              <w:t>L</w:t>
            </w:r>
            <w:r w:rsidRPr="6053AE3E">
              <w:rPr>
                <w:rFonts w:ascii="Times New Roman" w:hAnsi="Times New Roman"/>
              </w:rPr>
              <w:t xml:space="preserve">eaders are aware of the upcoming changes in law with social media and are preparing the curriculum to ensure that children and their families can manage this transition as smoothly as possible. </w:t>
            </w:r>
            <w:r w:rsidRPr="6053AE3E">
              <w:rPr>
                <w:rFonts w:ascii="Calibri" w:hAnsi="Calibri" w:cs="Calibri"/>
              </w:rPr>
              <w:t>Leaders fulfil all statutory safeguarding duties, including safer recruitment, Prevent, referrals and rigorous record-keeping.</w:t>
            </w:r>
          </w:p>
          <w:p w14:paraId="3E299BBB" w14:textId="60F8C005" w:rsidR="3BFDA53B" w:rsidRDefault="3BFDA53B" w:rsidP="6053AE3E">
            <w:pPr>
              <w:spacing w:beforeAutospacing="1" w:afterAutospacing="1"/>
              <w:rPr>
                <w:rFonts w:ascii="Calibri" w:hAnsi="Calibri" w:cs="Calibri"/>
                <w:b/>
                <w:bCs/>
              </w:rPr>
            </w:pPr>
            <w:r w:rsidRPr="6053AE3E">
              <w:rPr>
                <w:rFonts w:ascii="Calibri" w:hAnsi="Calibri" w:cs="Calibri"/>
              </w:rPr>
              <w:t xml:space="preserve">Where minor safeguarding issues are identified, leaders act quickly. </w:t>
            </w:r>
            <w:r w:rsidRPr="6053AE3E">
              <w:rPr>
                <w:rFonts w:ascii="Calibri" w:hAnsi="Calibri" w:cs="Calibri"/>
                <w:b/>
                <w:bCs/>
              </w:rPr>
              <w:t>For example, during a routine Health and Safety check (Site Manager, HT, DSL) it was identified that, because of relatives approaching the railings and trying to pass items through, this constituted a safeguarding concern, so leaders invested immediately in fencing to cover the railings to make these events impossible.</w:t>
            </w:r>
          </w:p>
          <w:p w14:paraId="6452CFD3" w14:textId="60F54267" w:rsidR="00AD1584" w:rsidRPr="00AD1584" w:rsidRDefault="5BEB7D4E" w:rsidP="6053AE3E">
            <w:pPr>
              <w:spacing w:beforeAutospacing="1" w:afterAutospacing="1" w:line="259" w:lineRule="auto"/>
            </w:pPr>
            <w:r w:rsidRPr="6053AE3E">
              <w:rPr>
                <w:rFonts w:ascii="Calibri" w:hAnsi="Calibri" w:cs="Calibri"/>
              </w:rPr>
              <w:t>Policies are clear, accessible and reviewed annually with interim updates when guidance changes.</w:t>
            </w:r>
            <w:r w:rsidR="665CC098" w:rsidRPr="6053AE3E">
              <w:rPr>
                <w:rFonts w:ascii="Calibri" w:hAnsi="Calibri" w:cs="Calibri"/>
              </w:rPr>
              <w:t xml:space="preserve"> </w:t>
            </w:r>
            <w:r w:rsidR="665CC098" w:rsidRPr="6053AE3E">
              <w:rPr>
                <w:rFonts w:ascii="Calibri" w:hAnsi="Calibri" w:cs="Calibri"/>
                <w:b/>
                <w:bCs/>
              </w:rPr>
              <w:t>For example, the Safeguarding, Child Protection, Whistle</w:t>
            </w:r>
            <w:r w:rsidR="41DCBA05" w:rsidRPr="6053AE3E">
              <w:rPr>
                <w:rFonts w:ascii="Calibri" w:hAnsi="Calibri" w:cs="Calibri"/>
                <w:b/>
                <w:bCs/>
              </w:rPr>
              <w:t>blowing, Safer Recruitment, Filtering and Monitoring</w:t>
            </w:r>
            <w:r w:rsidR="7D78EC1A" w:rsidRPr="6053AE3E">
              <w:rPr>
                <w:rFonts w:ascii="Calibri" w:hAnsi="Calibri" w:cs="Calibri"/>
                <w:b/>
                <w:bCs/>
              </w:rPr>
              <w:t>, PSHE policies etc</w:t>
            </w:r>
            <w:r w:rsidR="4F67871C" w:rsidRPr="6053AE3E">
              <w:rPr>
                <w:rFonts w:ascii="Calibri" w:hAnsi="Calibri" w:cs="Calibri"/>
                <w:b/>
                <w:bCs/>
              </w:rPr>
              <w:t xml:space="preserve">. </w:t>
            </w:r>
            <w:r w:rsidR="54E087B6" w:rsidRPr="6053AE3E">
              <w:rPr>
                <w:rFonts w:ascii="Calibri" w:hAnsi="Calibri" w:cs="Calibri"/>
                <w:b/>
                <w:bCs/>
              </w:rPr>
              <w:t>a</w:t>
            </w:r>
            <w:r w:rsidR="4F67871C" w:rsidRPr="6053AE3E">
              <w:rPr>
                <w:rFonts w:ascii="Calibri" w:hAnsi="Calibri" w:cs="Calibri"/>
                <w:b/>
                <w:bCs/>
              </w:rPr>
              <w:t>re reviewed and updated annually.</w:t>
            </w:r>
            <w:r w:rsidR="7D78EC1A" w:rsidRPr="6053AE3E">
              <w:rPr>
                <w:rFonts w:ascii="Calibri" w:hAnsi="Calibri" w:cs="Calibri"/>
                <w:b/>
                <w:bCs/>
              </w:rPr>
              <w:t xml:space="preserve"> </w:t>
            </w:r>
            <w:r w:rsidRPr="6053AE3E">
              <w:rPr>
                <w:rFonts w:ascii="Calibri" w:hAnsi="Calibri" w:cs="Calibri"/>
              </w:rPr>
              <w:t xml:space="preserve"> Leaders are reflective and receptive to challenge; safeguarding audits, governor scrutiny and staff supervision ensure continual review of systems and impact. Leaders monitor staff practice and provide regular supervision and support; </w:t>
            </w:r>
            <w:r w:rsidRPr="6053AE3E">
              <w:rPr>
                <w:rFonts w:ascii="Calibri" w:hAnsi="Calibri" w:cs="Calibri"/>
                <w:b/>
                <w:bCs/>
              </w:rPr>
              <w:t>for example, designated safeguarding leads attend monthly safeguarding supervision with the whole team.</w:t>
            </w:r>
            <w:r w:rsidRPr="6053AE3E">
              <w:rPr>
                <w:rFonts w:ascii="Calibri" w:hAnsi="Calibri" w:cs="Calibri"/>
              </w:rPr>
              <w:t xml:space="preserve">  Leaders follow local authority procedures for safeguarding concerns or allegations about adults, ensuring safe practice and maintaining high professional standards.</w:t>
            </w:r>
            <w:r w:rsidR="2FB7DDE6" w:rsidRPr="6053AE3E">
              <w:rPr>
                <w:rFonts w:ascii="Calibri" w:hAnsi="Calibri" w:cs="Calibri"/>
              </w:rPr>
              <w:t xml:space="preserve"> </w:t>
            </w:r>
            <w:r w:rsidR="2FB7DDE6" w:rsidRPr="6053AE3E">
              <w:rPr>
                <w:rFonts w:ascii="Calibri" w:hAnsi="Calibri" w:cs="Calibri"/>
                <w:b/>
                <w:bCs/>
              </w:rPr>
              <w:t>For example, the Staff Safe section</w:t>
            </w:r>
            <w:r w:rsidR="14BD7C69" w:rsidRPr="6053AE3E">
              <w:rPr>
                <w:rFonts w:ascii="Calibri" w:hAnsi="Calibri" w:cs="Calibri"/>
                <w:b/>
                <w:bCs/>
              </w:rPr>
              <w:t xml:space="preserve"> of </w:t>
            </w:r>
            <w:r w:rsidR="48DAB224" w:rsidRPr="6053AE3E">
              <w:rPr>
                <w:rFonts w:ascii="Calibri" w:hAnsi="Calibri" w:cs="Calibri"/>
                <w:b/>
                <w:bCs/>
              </w:rPr>
              <w:t>CPOMS documents low level concerns regarding staff</w:t>
            </w:r>
            <w:r w:rsidR="27854EDA" w:rsidRPr="6053AE3E">
              <w:rPr>
                <w:rFonts w:ascii="Calibri" w:hAnsi="Calibri" w:cs="Calibri"/>
                <w:b/>
                <w:bCs/>
              </w:rPr>
              <w:t xml:space="preserve"> </w:t>
            </w:r>
            <w:r w:rsidR="4D10999B" w:rsidRPr="6053AE3E">
              <w:rPr>
                <w:rFonts w:ascii="Calibri" w:hAnsi="Calibri" w:cs="Calibri"/>
                <w:b/>
                <w:bCs/>
              </w:rPr>
              <w:t>conduct. Referrals to the LADO can be made for serious concerns (staff are aware of the referral p</w:t>
            </w:r>
            <w:r w:rsidR="15CA15A9" w:rsidRPr="6053AE3E">
              <w:rPr>
                <w:rFonts w:ascii="Calibri" w:hAnsi="Calibri" w:cs="Calibri"/>
                <w:b/>
                <w:bCs/>
              </w:rPr>
              <w:t>rocess).</w:t>
            </w:r>
            <w:r w:rsidR="58804F54" w:rsidRPr="6053AE3E">
              <w:rPr>
                <w:rFonts w:ascii="Calibri" w:hAnsi="Calibri" w:cs="Calibri"/>
                <w:b/>
                <w:bCs/>
              </w:rPr>
              <w:t xml:space="preserve"> </w:t>
            </w:r>
            <w:r w:rsidR="58804F54" w:rsidRPr="6053AE3E">
              <w:rPr>
                <w:rFonts w:ascii="Calibri" w:hAnsi="Calibri" w:cs="Calibri"/>
              </w:rPr>
              <w:t>The Single Central Record is audited annually by the Head Teacher, Chair of Governors and the Educa</w:t>
            </w:r>
            <w:r w:rsidR="05ABC26E" w:rsidRPr="6053AE3E">
              <w:rPr>
                <w:rFonts w:ascii="Calibri" w:hAnsi="Calibri" w:cs="Calibri"/>
              </w:rPr>
              <w:t xml:space="preserve">tion Improvement Partner to ensure compliance. Required pre-employment vetting checks for all </w:t>
            </w:r>
            <w:r w:rsidR="5E4DC627" w:rsidRPr="6053AE3E">
              <w:rPr>
                <w:rFonts w:ascii="Calibri" w:hAnsi="Calibri" w:cs="Calibri"/>
              </w:rPr>
              <w:t>staff have been made.</w:t>
            </w:r>
          </w:p>
          <w:p w14:paraId="00565127" w14:textId="75697201" w:rsidR="00AD1584" w:rsidRPr="00AD1584" w:rsidRDefault="15CA15A9" w:rsidP="6053AE3E">
            <w:pPr>
              <w:spacing w:before="100" w:beforeAutospacing="1" w:after="100" w:afterAutospacing="1"/>
            </w:pPr>
            <w:r w:rsidRPr="6053AE3E">
              <w:rPr>
                <w:rFonts w:ascii="Calibri" w:hAnsi="Calibri" w:cs="Calibri"/>
              </w:rPr>
              <w:t>Relevant staff (EYFS) are Paediatric First Aid trained and all staff are trained in the correct use of epi-pen devices.</w:t>
            </w:r>
            <w:r w:rsidR="33852B86" w:rsidRPr="6053AE3E">
              <w:rPr>
                <w:rFonts w:ascii="Calibri" w:hAnsi="Calibri" w:cs="Calibri"/>
              </w:rPr>
              <w:t xml:space="preserve"> </w:t>
            </w:r>
            <w:r w:rsidR="5E8F3C24" w:rsidRPr="6053AE3E">
              <w:rPr>
                <w:rFonts w:ascii="Calibri" w:hAnsi="Calibri" w:cs="Calibri"/>
              </w:rPr>
              <w:t>P</w:t>
            </w:r>
            <w:r w:rsidR="33852B86" w:rsidRPr="6053AE3E">
              <w:rPr>
                <w:rFonts w:ascii="Calibri" w:hAnsi="Calibri" w:cs="Calibri"/>
              </w:rPr>
              <w:t xml:space="preserve">upils with medical needs have </w:t>
            </w:r>
            <w:r w:rsidR="35C7D61D" w:rsidRPr="6053AE3E">
              <w:rPr>
                <w:rFonts w:ascii="Calibri" w:hAnsi="Calibri" w:cs="Calibri"/>
              </w:rPr>
              <w:t>individual profile documents</w:t>
            </w:r>
            <w:r w:rsidR="3B15F7E9" w:rsidRPr="6053AE3E">
              <w:rPr>
                <w:rFonts w:ascii="Calibri" w:hAnsi="Calibri" w:cs="Calibri"/>
              </w:rPr>
              <w:t>, which enable us to follow guidance from medical professionals and parents.</w:t>
            </w:r>
          </w:p>
          <w:p w14:paraId="6A818AF5" w14:textId="58985230" w:rsidR="00AD1584" w:rsidRPr="00AD1584" w:rsidRDefault="40535B6C" w:rsidP="6053AE3E">
            <w:pPr>
              <w:spacing w:before="240" w:after="240" w:line="259" w:lineRule="auto"/>
              <w:rPr>
                <w:rFonts w:ascii="Calibri" w:eastAsia="Calibri" w:hAnsi="Calibri" w:cs="Calibri"/>
              </w:rPr>
            </w:pPr>
            <w:r w:rsidRPr="6053AE3E">
              <w:rPr>
                <w:rFonts w:ascii="Calibri" w:eastAsia="Calibri" w:hAnsi="Calibri" w:cs="Calibri"/>
              </w:rPr>
              <w:t xml:space="preserve">Governing board oversight is strong. Governors meet regularly with DSLs, review records securely, and challenge leaders on thresholds, caseloads and training. This provides confident assurance that safeguarding systems remain consistently effective and evolving. </w:t>
            </w:r>
            <w:r w:rsidR="606F2666" w:rsidRPr="6053AE3E">
              <w:rPr>
                <w:rFonts w:ascii="Calibri" w:eastAsia="Calibri" w:hAnsi="Calibri" w:cs="Calibri"/>
              </w:rPr>
              <w:t xml:space="preserve">The school’s Safeguarding Governor is </w:t>
            </w:r>
            <w:r w:rsidR="606F2666" w:rsidRPr="6053AE3E">
              <w:rPr>
                <w:rFonts w:ascii="Calibri" w:eastAsia="Calibri" w:hAnsi="Calibri" w:cs="Calibri"/>
              </w:rPr>
              <w:lastRenderedPageBreak/>
              <w:t>a Detective Inspector with Merseyside Police.</w:t>
            </w:r>
            <w:r w:rsidR="5D5F029F" w:rsidRPr="6053AE3E">
              <w:rPr>
                <w:rFonts w:ascii="Calibri" w:eastAsia="Calibri" w:hAnsi="Calibri" w:cs="Calibri"/>
              </w:rPr>
              <w:t xml:space="preserve"> He is pro-active within this role and has attended Supervision Meetings, and s</w:t>
            </w:r>
            <w:r w:rsidR="3548316C" w:rsidRPr="6053AE3E">
              <w:rPr>
                <w:rFonts w:ascii="Calibri" w:eastAsia="Calibri" w:hAnsi="Calibri" w:cs="Calibri"/>
              </w:rPr>
              <w:t>afeguarding training for staff. This ensure</w:t>
            </w:r>
            <w:r w:rsidR="435C9688" w:rsidRPr="6053AE3E">
              <w:rPr>
                <w:rFonts w:ascii="Calibri" w:eastAsia="Calibri" w:hAnsi="Calibri" w:cs="Calibri"/>
              </w:rPr>
              <w:t>s</w:t>
            </w:r>
            <w:r w:rsidR="3548316C" w:rsidRPr="6053AE3E">
              <w:rPr>
                <w:rFonts w:ascii="Calibri" w:eastAsia="Calibri" w:hAnsi="Calibri" w:cs="Calibri"/>
              </w:rPr>
              <w:t xml:space="preserve"> he has a clear </w:t>
            </w:r>
            <w:r w:rsidR="1C371FCC" w:rsidRPr="6053AE3E">
              <w:rPr>
                <w:rFonts w:ascii="Calibri" w:eastAsia="Calibri" w:hAnsi="Calibri" w:cs="Calibri"/>
              </w:rPr>
              <w:t>and concise overview of the school’s safeguarding practices.</w:t>
            </w:r>
          </w:p>
          <w:p w14:paraId="069FAB71" w14:textId="704C14E2" w:rsidR="00AD1584" w:rsidRPr="00AD1584" w:rsidRDefault="40535B6C" w:rsidP="6053AE3E">
            <w:pPr>
              <w:pStyle w:val="Heading3"/>
              <w:spacing w:before="270" w:after="270"/>
            </w:pPr>
            <w:r w:rsidRPr="6053AE3E">
              <w:rPr>
                <w:rFonts w:ascii="Calibri" w:eastAsia="Calibri" w:hAnsi="Calibri" w:cs="Calibri"/>
                <w:b/>
                <w:bCs/>
              </w:rPr>
              <w:t>Overall Judgement</w:t>
            </w:r>
          </w:p>
          <w:p w14:paraId="4BFFE8E0" w14:textId="2028BF61" w:rsidR="00AD1584" w:rsidRPr="00AD1584" w:rsidRDefault="40535B6C" w:rsidP="6053AE3E">
            <w:pPr>
              <w:spacing w:before="240" w:after="240"/>
            </w:pPr>
            <w:r w:rsidRPr="6053AE3E">
              <w:rPr>
                <w:rFonts w:ascii="Calibri" w:eastAsia="Calibri" w:hAnsi="Calibri" w:cs="Calibri"/>
              </w:rPr>
              <w:t>Safeguarding at Holy Name is highly effective. Systems are robust, leadership is excellent, and pupils are safe, feel safe and know how to stay safe. The school consistently meets statutory duties and demonstrates a relentless commitment to continuous improvement in safeguarding practice.</w:t>
            </w:r>
          </w:p>
          <w:p w14:paraId="5DD48A91" w14:textId="19D0A553" w:rsidR="00AD1584" w:rsidRPr="00AD1584" w:rsidRDefault="00AD1584" w:rsidP="6053AE3E">
            <w:pPr>
              <w:spacing w:before="100" w:beforeAutospacing="1" w:after="100" w:afterAutospacing="1"/>
              <w:rPr>
                <w:rFonts w:ascii="Calibri" w:hAnsi="Calibri" w:cs="Calibri"/>
              </w:rPr>
            </w:pPr>
          </w:p>
        </w:tc>
      </w:tr>
      <w:tr w:rsidR="6053AE3E" w14:paraId="32A6B67E" w14:textId="77777777" w:rsidTr="6053AE3E">
        <w:trPr>
          <w:trHeight w:val="300"/>
        </w:trPr>
        <w:tc>
          <w:tcPr>
            <w:tcW w:w="15021" w:type="dxa"/>
          </w:tcPr>
          <w:p w14:paraId="2E5A15A5" w14:textId="3AC478FD" w:rsidR="6053AE3E" w:rsidRDefault="6053AE3E" w:rsidP="6053AE3E">
            <w:pPr>
              <w:rPr>
                <w:rFonts w:ascii="Calibri" w:hAnsi="Calibri" w:cs="Calibri"/>
                <w:lang w:eastAsia="en-US"/>
              </w:rPr>
            </w:pPr>
          </w:p>
        </w:tc>
      </w:tr>
    </w:tbl>
    <w:p w14:paraId="26CEFC15" w14:textId="77777777" w:rsidR="00AD1584" w:rsidRPr="00AD1584" w:rsidRDefault="00AD1584" w:rsidP="00AD1584">
      <w:pPr>
        <w:rPr>
          <w:rFonts w:ascii="Calibri" w:eastAsiaTheme="minorHAnsi" w:hAnsi="Calibri" w:cs="Calibri"/>
          <w:lang w:eastAsia="en-US"/>
        </w:rPr>
      </w:pPr>
    </w:p>
    <w:p w14:paraId="6DA96939" w14:textId="77777777" w:rsidR="00AD1584" w:rsidRPr="00AD1584" w:rsidRDefault="00AD1584" w:rsidP="00AD1584">
      <w:pPr>
        <w:rPr>
          <w:rFonts w:ascii="Calibri" w:eastAsiaTheme="minorHAnsi" w:hAnsi="Calibri" w:cs="Calibri"/>
          <w:lang w:eastAsia="en-US"/>
        </w:rPr>
      </w:pPr>
    </w:p>
    <w:p w14:paraId="1736A75F" w14:textId="77777777" w:rsidR="00AD1584" w:rsidRPr="00AD1584" w:rsidRDefault="00AD1584" w:rsidP="00AD1584">
      <w:pPr>
        <w:rPr>
          <w:rFonts w:ascii="Calibri" w:eastAsiaTheme="minorHAnsi" w:hAnsi="Calibri" w:cs="Calibri"/>
          <w:lang w:eastAsia="en-US"/>
        </w:rPr>
      </w:pPr>
    </w:p>
    <w:tbl>
      <w:tblPr>
        <w:tblStyle w:val="TableGrid1"/>
        <w:tblW w:w="15588" w:type="dxa"/>
        <w:shd w:val="clear" w:color="auto" w:fill="D0CECE" w:themeFill="background2" w:themeFillShade="E6"/>
        <w:tblLook w:val="04A0" w:firstRow="1" w:lastRow="0" w:firstColumn="1" w:lastColumn="0" w:noHBand="0" w:noVBand="1"/>
      </w:tblPr>
      <w:tblGrid>
        <w:gridCol w:w="15588"/>
      </w:tblGrid>
      <w:tr w:rsidR="00AD1584" w:rsidRPr="00AD1584" w14:paraId="1B5259C7" w14:textId="77777777" w:rsidTr="00117E31">
        <w:tc>
          <w:tcPr>
            <w:tcW w:w="15588" w:type="dxa"/>
            <w:shd w:val="clear" w:color="auto" w:fill="D0CECE" w:themeFill="background2" w:themeFillShade="E6"/>
          </w:tcPr>
          <w:p w14:paraId="78B0379C" w14:textId="77777777" w:rsidR="00AD1584" w:rsidRPr="00AD1584" w:rsidRDefault="00AD1584" w:rsidP="00AD1584">
            <w:pPr>
              <w:spacing w:before="120" w:after="240"/>
              <w:rPr>
                <w:rFonts w:ascii="Calibri" w:hAnsi="Calibri" w:cs="Calibri"/>
                <w:b/>
                <w:bCs/>
                <w:sz w:val="32"/>
                <w:szCs w:val="32"/>
                <w:lang w:eastAsia="en-US"/>
              </w:rPr>
            </w:pPr>
            <w:r w:rsidRPr="00AD1584">
              <w:rPr>
                <w:rFonts w:ascii="Calibri" w:hAnsi="Calibri" w:cs="Calibri"/>
                <w:b/>
                <w:bCs/>
                <w:sz w:val="32"/>
                <w:szCs w:val="32"/>
                <w:lang w:eastAsia="en-US"/>
              </w:rPr>
              <w:t>Inclusion</w:t>
            </w:r>
          </w:p>
        </w:tc>
      </w:tr>
    </w:tbl>
    <w:p w14:paraId="414AF5BE" w14:textId="77777777" w:rsidR="00AD1584" w:rsidRPr="00AD1584" w:rsidRDefault="00AD1584" w:rsidP="00AD1584">
      <w:pPr>
        <w:rPr>
          <w:rFonts w:ascii="Calibri" w:eastAsiaTheme="minorHAnsi" w:hAnsi="Calibri" w:cs="Calibri"/>
          <w:lang w:eastAsia="en-US"/>
        </w:rPr>
      </w:pPr>
    </w:p>
    <w:tbl>
      <w:tblPr>
        <w:tblStyle w:val="TableGrid1"/>
        <w:tblW w:w="15730" w:type="dxa"/>
        <w:shd w:val="clear" w:color="auto" w:fill="E7E6E6" w:themeFill="background2"/>
        <w:tblLook w:val="04A0" w:firstRow="1" w:lastRow="0" w:firstColumn="1" w:lastColumn="0" w:noHBand="0" w:noVBand="1"/>
      </w:tblPr>
      <w:tblGrid>
        <w:gridCol w:w="15730"/>
      </w:tblGrid>
      <w:tr w:rsidR="00AD1584" w:rsidRPr="00AD1584" w14:paraId="021DAB31" w14:textId="77777777" w:rsidTr="00117E31">
        <w:tc>
          <w:tcPr>
            <w:tcW w:w="15730" w:type="dxa"/>
            <w:shd w:val="clear" w:color="auto" w:fill="E7E6E6" w:themeFill="background2"/>
          </w:tcPr>
          <w:p w14:paraId="73C25AAE" w14:textId="77777777" w:rsidR="00AD1584" w:rsidRPr="00AD1584" w:rsidRDefault="00AD1584" w:rsidP="00AD1584">
            <w:pPr>
              <w:spacing w:before="120" w:after="120"/>
              <w:rPr>
                <w:rFonts w:ascii="Calibri" w:hAnsi="Calibri" w:cs="Calibri"/>
                <w:b/>
                <w:bCs/>
                <w:sz w:val="28"/>
                <w:szCs w:val="28"/>
                <w:lang w:eastAsia="en-US"/>
              </w:rPr>
            </w:pPr>
            <w:r w:rsidRPr="00AD1584">
              <w:rPr>
                <w:rFonts w:ascii="Calibri" w:hAnsi="Calibri" w:cs="Calibri"/>
                <w:b/>
                <w:bCs/>
                <w:sz w:val="28"/>
                <w:szCs w:val="28"/>
                <w:lang w:eastAsia="en-US"/>
              </w:rPr>
              <w:t>Inclusion is the EXPECTED standard</w:t>
            </w:r>
          </w:p>
        </w:tc>
      </w:tr>
    </w:tbl>
    <w:p w14:paraId="473D3285" w14:textId="77777777" w:rsidR="00AD1584" w:rsidRPr="00AD1584" w:rsidRDefault="00AD1584" w:rsidP="00AD1584">
      <w:pPr>
        <w:rPr>
          <w:rFonts w:ascii="Calibri" w:eastAsiaTheme="minorHAnsi" w:hAnsi="Calibri" w:cs="Calibri"/>
          <w:lang w:eastAsia="en-US"/>
        </w:rPr>
      </w:pPr>
    </w:p>
    <w:tbl>
      <w:tblPr>
        <w:tblStyle w:val="TableGrid1"/>
        <w:tblW w:w="15446" w:type="dxa"/>
        <w:tblLook w:val="04A0" w:firstRow="1" w:lastRow="0" w:firstColumn="1" w:lastColumn="0" w:noHBand="0" w:noVBand="1"/>
      </w:tblPr>
      <w:tblGrid>
        <w:gridCol w:w="15446"/>
      </w:tblGrid>
      <w:tr w:rsidR="00AD1584" w:rsidRPr="00AD1584" w14:paraId="5E319AAC" w14:textId="77777777" w:rsidTr="6053AE3E">
        <w:tc>
          <w:tcPr>
            <w:tcW w:w="15446" w:type="dxa"/>
          </w:tcPr>
          <w:p w14:paraId="11C7E93F" w14:textId="77777777" w:rsidR="00AD1584" w:rsidRPr="00AD1584" w:rsidRDefault="00AD1584" w:rsidP="00AD1584">
            <w:pPr>
              <w:rPr>
                <w:rFonts w:ascii="Calibri" w:hAnsi="Calibri" w:cs="Calibri"/>
                <w:lang w:eastAsia="en-US"/>
              </w:rPr>
            </w:pPr>
          </w:p>
          <w:p w14:paraId="3D4BC099" w14:textId="77777777" w:rsidR="00AD1584" w:rsidRDefault="00AD1584" w:rsidP="00AD1584">
            <w:pPr>
              <w:spacing w:before="100" w:beforeAutospacing="1" w:after="100" w:afterAutospacing="1"/>
              <w:rPr>
                <w:rFonts w:ascii="Calibri" w:hAnsi="Calibri" w:cs="Calibri"/>
                <w:i/>
                <w:iCs/>
              </w:rPr>
            </w:pPr>
            <w:r w:rsidRPr="00AD1584">
              <w:rPr>
                <w:rFonts w:ascii="Calibri" w:hAnsi="Calibri" w:cs="Calibri"/>
              </w:rPr>
              <w:t xml:space="preserve">Leaders ensure that </w:t>
            </w:r>
            <w:r w:rsidRPr="00922B10">
              <w:rPr>
                <w:rFonts w:ascii="Calibri" w:hAnsi="Calibri" w:cs="Calibri"/>
              </w:rPr>
              <w:t>pupils’ needs are identified quickly and accurately</w:t>
            </w:r>
            <w:r w:rsidRPr="00AD1584">
              <w:rPr>
                <w:rFonts w:ascii="Calibri" w:hAnsi="Calibri" w:cs="Calibri"/>
              </w:rPr>
              <w:t xml:space="preserve">, including those of disadvantaged pupils, pupils with SEND, pupils known or previously known to children’s social care, and those facing other barriers to learning or wellbeing. Rigorous transition procedures, baseline assessments, ongoing diagnostic </w:t>
            </w:r>
            <w:r w:rsidRPr="00B612FD">
              <w:rPr>
                <w:rFonts w:ascii="Calibri" w:hAnsi="Calibri" w:cs="Calibri"/>
              </w:rPr>
              <w:t>tools and close communication with families and external professionals enable emerging or changing needs to be recognised early. As a result, pupils receive timely intervention which prevents escalation of need and secures stronger engagement in learning. For example, early speech and language referrals in Nursery and Reception result in pupils developing communication skills that allow them to access classroom learning confidently.</w:t>
            </w:r>
          </w:p>
          <w:p w14:paraId="2E59B139" w14:textId="001827B0" w:rsidR="00B612FD" w:rsidRPr="00B612FD" w:rsidRDefault="00B612FD" w:rsidP="00B612FD">
            <w:pPr>
              <w:spacing w:before="100" w:beforeAutospacing="1" w:after="100" w:afterAutospacing="1"/>
              <w:rPr>
                <w:rFonts w:ascii="Calibri" w:hAnsi="Calibri" w:cs="Calibri"/>
                <w:i/>
                <w:iCs/>
              </w:rPr>
            </w:pPr>
            <w:r>
              <w:rPr>
                <w:rFonts w:ascii="Calibri" w:hAnsi="Calibri" w:cs="Calibri"/>
              </w:rPr>
              <w:t>‘’</w:t>
            </w:r>
            <w:r>
              <w:t xml:space="preserve"> </w:t>
            </w:r>
            <w:r w:rsidRPr="00B612FD">
              <w:rPr>
                <w:rFonts w:ascii="Calibri" w:hAnsi="Calibri" w:cs="Calibri"/>
                <w:i/>
                <w:iCs/>
              </w:rPr>
              <w:t xml:space="preserve">Holy Name Catholic Primary School continues to exemplify the very best traditions of Catholic education within the City of Liverpool. This is a school where inclusion is the lens through which every strategic decision, professional conversation and interaction with children is viewed. Since first achieving the Inclusive School Award in 2024, leaders have continued to build thoughtfully upon exceptionally firm foundations. The school has demonstrated a disciplined commitment to continuous improvement, ensuring that each new development strengthens the quality of education whilst remaining faithful to its </w:t>
            </w:r>
            <w:r w:rsidRPr="00B612FD">
              <w:rPr>
                <w:rFonts w:ascii="Calibri" w:hAnsi="Calibri" w:cs="Calibri"/>
                <w:i/>
                <w:iCs/>
              </w:rPr>
              <w:lastRenderedPageBreak/>
              <w:t>distinctive Catholic mission, its values and the community it proudly serves. There is a tangible sense of organisational maturity. Previous priorities have become embedded, leadership capacity has continued to grow and the school now possesses the confidence to influence practice beyond its own walls.</w:t>
            </w:r>
          </w:p>
          <w:p w14:paraId="41F0A40F" w14:textId="77777777" w:rsidR="00B612FD" w:rsidRPr="00B612FD" w:rsidRDefault="00B612FD" w:rsidP="00B612FD">
            <w:pPr>
              <w:spacing w:before="100" w:beforeAutospacing="1" w:after="100" w:afterAutospacing="1"/>
              <w:rPr>
                <w:rFonts w:ascii="Calibri" w:hAnsi="Calibri" w:cs="Calibri"/>
                <w:i/>
                <w:iCs/>
              </w:rPr>
            </w:pPr>
          </w:p>
          <w:p w14:paraId="47D2B0CF" w14:textId="77777777"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From the moment I entered the building there was an unmistakable sense of local pride, belonging and aspiration. HNCPS is an exceptionally attractive learning environment where every display, shared space and classroom has been carefully designed to celebrate learning, reinforce curriculum knowledge and communicate the school's unwavering belief in every child. The environment has been crafted with educational purpose and tells the story of a community proud of both its heritage and its future.</w:t>
            </w:r>
          </w:p>
          <w:p w14:paraId="3F51AED6" w14:textId="7F6953CF"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Particularly striking is the magnificent Liverpool skyline mural, celebrating the city's rich history whilst encouraging pupils to recognise their place within an increasingly interconnected world. Throughout the school there is a powerful balance between developing a strong local identity and fostering global awareness, ensuring children understand both where they come from and the limitless possibilities of where they may one day go.</w:t>
            </w:r>
          </w:p>
          <w:p w14:paraId="3BAD2793" w14:textId="77777777"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Despite exceptionally high summer temperatures during the review, the atmosphere throughout the school remained calm, purposeful and joyful. Relationships between adults and pupils were characterised by warmth, mutual respect and genuine affection, whilst classrooms remained highly productive and fully engaged in learning. During breaktimes and around the school there was an infectious excitement generated by the Mini World Cup competition. Pupils spoke enthusiastically about representing different nations, celebrating diversity and participating alongside their friends. These moments may appear simple, yet they illustrate something much deeper about Holy Name.</w:t>
            </w:r>
          </w:p>
          <w:p w14:paraId="6FBB031D" w14:textId="26ED2C20"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Leaders understand that belonging is created through shared experiences. The enthusiasm, laughter and collective pride witnessed throughout the day reflected a school community where every child feels part of something special.</w:t>
            </w:r>
          </w:p>
          <w:p w14:paraId="0895D9D0" w14:textId="44D1A9FE"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A hallmark of the school is the consistency and quality of systems and processes, particularly within SEND provision. Clear referral pathways, supported by well-communicated flowcharts, ensure that concerns are identified early and acted upon effectively. The expectation that teachers engage with parents and carers at the earliest stage fosters a strong partnership approach and ensures transparency.</w:t>
            </w:r>
          </w:p>
          <w:p w14:paraId="316AD570" w14:textId="4E4166E1"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One of the school's greatest strengths is the confidence with which pupils speak about their experiences. Throughout discussions they described Holy Name as a place where they feel safe, listened to and valued. Pupil voice is not confined to questionnaires or annual consultations but is fabricated within the daily life of the school. Children spoke</w:t>
            </w:r>
            <w:r w:rsidR="0086481E">
              <w:rPr>
                <w:rFonts w:ascii="Calibri" w:hAnsi="Calibri" w:cs="Calibri"/>
                <w:i/>
                <w:iCs/>
              </w:rPr>
              <w:t xml:space="preserve"> </w:t>
            </w:r>
            <w:r w:rsidRPr="00B612FD">
              <w:rPr>
                <w:rFonts w:ascii="Calibri" w:hAnsi="Calibri" w:cs="Calibri"/>
                <w:i/>
                <w:iCs/>
              </w:rPr>
              <w:t xml:space="preserve">confidently about adults who genuinely listen to their ideas and about opportunities to influence aspects of school life that matter to them. The maturity with which pupils articulated their views was particularly impressive and reflected a culture where respect, dialogue and </w:t>
            </w:r>
            <w:r w:rsidRPr="00B612FD">
              <w:rPr>
                <w:rFonts w:ascii="Calibri" w:hAnsi="Calibri" w:cs="Calibri"/>
                <w:i/>
                <w:iCs/>
              </w:rPr>
              <w:lastRenderedPageBreak/>
              <w:t>collaboration are consistently modelled by adults. There is a palpable sense that children believe this is their school. They understand that their opinions carry weight and have confidence that their contributions will influence positive change.</w:t>
            </w:r>
          </w:p>
          <w:p w14:paraId="6A8AF2E4" w14:textId="77777777"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This commitment to pupil participation extends well beyond the traditional School Council. Holy Name has developed an impressive culture of leadership where children willingly assume meaningful responsibilities across many aspects of school life. Reading Revolutionaries, Maths Ambassadors, Play Leaders, Eco Committee members, Fairtrade representatives, Prefects, Playground Buddies, Horticulturalists and Thinking Moves Leaders all contribute positively to the daily life of the school. Pupils spoke proudly of giving their own time to support younger children, improve the school environment and contribute to wider community initiatives. Through these opportunities they develop leadership, resilience, empathy, teamwork and an authentic understanding of democratic participation and service.</w:t>
            </w:r>
          </w:p>
          <w:p w14:paraId="423E2925" w14:textId="33192056"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Leaders have established an ambitious curriculum that remains firmly rooted in excellence in literacy and numeracy whilst preparing children for the opportunities and challenges of the future. Across the school there is clear evidence of high academic expectations combined with carefully planned opportunities to develop critical thinking, articulate communication, creativity and problem-solving. Staff are increasingly embracing the opportunities presented by artificial intelligence and emerging technologies whilst remaining equally committed to teaching pupils about ethical technology use, digital responsibility and informed decision-making. This thoughtful approach ensures that innovation enhances rather than replaces high-quality teaching and learning. Pupils are therefore being equipped not only for success at secondary school but for future employment, higher education and active participation within an increasingly technological society.</w:t>
            </w:r>
          </w:p>
          <w:p w14:paraId="65BD384C" w14:textId="77777777"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Teaching throughout the school is characterised by high expectations, strong subject knowledge and a detailed understanding of individual learners. Teachers demonstrate considerable skill in adapting learning whilst maintaining ambition for every child.</w:t>
            </w:r>
          </w:p>
          <w:p w14:paraId="27259CDE" w14:textId="77777777"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Responsive assessment informs teaching effectively and professional dialogue reflects a culture where evidence-informed practice is valued. Staff work collaboratively rather than in isolation, sharing expertise and engaging in professional reflection with a common purpose of improving outcomes for pupils. There is a strong sense of collective efficacy, where curriculum leaders, class teachers and support staff all understand their contribution towards securing consistently excellent classroom practice.</w:t>
            </w:r>
          </w:p>
          <w:p w14:paraId="7537E01D" w14:textId="1F2694EB"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My biggest takeaway is the school's unwavering commitment to developing the whole child. Pupils display resilience, kindness, respect and confidence in equal measure. They demonstrate genuine pride in representing Holy Name through an extensive range of sporting competitions, music, clubs, leadership opportunities and wider community events. Conversations with pupils consistently returned to the opportunities available beyond the classroom, with children speaking enthusiastically about representing their school and contributing to something larger than themselves. Leaders have successfully</w:t>
            </w:r>
            <w:r w:rsidR="0086481E">
              <w:rPr>
                <w:rFonts w:ascii="Calibri" w:hAnsi="Calibri" w:cs="Calibri"/>
                <w:i/>
                <w:iCs/>
              </w:rPr>
              <w:t xml:space="preserve"> </w:t>
            </w:r>
            <w:r w:rsidRPr="00B612FD">
              <w:rPr>
                <w:rFonts w:ascii="Calibri" w:hAnsi="Calibri" w:cs="Calibri"/>
                <w:i/>
                <w:iCs/>
              </w:rPr>
              <w:t>created an eco-system where participation is viewed as a positive entitlement rather than a privilege and where achievement is celebrated in its widest sense.</w:t>
            </w:r>
          </w:p>
          <w:p w14:paraId="7B9DA434" w14:textId="77777777"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lastRenderedPageBreak/>
              <w:t>The school also demonstrates strong practice in working with families and the wider community. Communication with parents and carers is clear, with multiple avenues in place to ensure that information is shared effectively while also supporting staff wellbeing. Initiatives such as the workshops and events which invite parents and carers into school to learn and celebrate alongside their children reflect a commitment to building strong, supportive relationships with families. Indeed, on the morning of my visit workshops were in full flow and well received by the patrons who availed of them. The Leaders’ willingness to engage in multi-agency working further strengthens this support, ensuring that families receive coordinated and effective help.</w:t>
            </w:r>
          </w:p>
          <w:p w14:paraId="54B6AC2C" w14:textId="2BBAE7C2"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The school's inclusive philosophy continues to underpin every aspect of provision. Safeguarding remains exemplary and is understood by all as the responsibility of every adult. Leaders have established highly effective systems that place children's welfare, mental health and wellbeing at the very heart of school life. High-quality SEND provision, strong pastoral systems, early intervention and a relentless commitment to removing barriers ensure that children receive support that is timely, personalised and compassionate. Importantly, these systems never diminish expectations. Instead, they enable pupils to access an ambitious curriculum within an environment where they are known, understood and encouraged to flourish. HNCPS is a school where attendance, wellbeing, safeguarding and inclusion operate as complementary strands of one coherent vision.</w:t>
            </w:r>
          </w:p>
          <w:p w14:paraId="7EF7F17E" w14:textId="77777777"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Leadership at Holy Name is strategic, reflective and values-driven. The leadership team and middle leaders have developed a culture where improvement is understood as everyone's responsibility. Resources, professional learning and curriculum development are carefully aligned around a shared ambition to provide the very best education for every child. I was proud to meet with and learn about the unwavering commitment of the Governing Body. Governors possess an excellent understanding of both the school's strategic priorities and the distinctive context of the community it serves. Their support extends well beyond statutory accountability. They provide thoughtful challenge, celebrate success appropriately and demonstrate an unwavering commitment to ensuring that every decision reflects the school's inclusive Catholic mission. It is evident that leaders and governors work in genuine partnership, creating the stability, ambition and strategic oversight necessary to sustain long-term improvement.</w:t>
            </w:r>
          </w:p>
          <w:p w14:paraId="3BFA5343" w14:textId="2C8863D3"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Perhaps the defining characteristic of Holy Name and the team the reside under its roof is its authenticity. Whether observing classrooms, speaking with governors, engaging with staff or listening to pupils, there is remarkable coherence between what leaders believe and what children experience every day. Academic excellence, outstanding inclusion offer, pastoral care, high-quality teaching, pupil leadership, safeguarding, citizenship, ethical innovation and Catholic values are not competing priorities – indeed inside their four walls they are seamlessly woven together to create an exceptional educational experience.</w:t>
            </w:r>
          </w:p>
          <w:p w14:paraId="285CFFEF" w14:textId="0BC16D6E"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 xml:space="preserve">Pupils leave this remarkable school with secure academic foundations, developed literacy and numeracy skills, increasing digital confidence, strong moral purpose and a genuine commitment to serving others. They understand their responsibilities as citizens, value diversity, embrace opportunity and possess the confidence to make a positive contribution to society. Holy Name Catholic Primary School continues to demonstrate every characteristic of a highly effective IQM Centre of Excellence. It is a school that combines ambition with humility, innovation with tradition and educational excellence with genuine </w:t>
            </w:r>
            <w:r w:rsidRPr="00B612FD">
              <w:rPr>
                <w:rFonts w:ascii="Calibri" w:hAnsi="Calibri" w:cs="Calibri"/>
                <w:i/>
                <w:iCs/>
              </w:rPr>
              <w:lastRenderedPageBreak/>
              <w:t>compassion. It remains exceptionally well placed not only to sustain its own success but to influence inclusive practice across Liverpool and throughout the wider IQM family.</w:t>
            </w:r>
          </w:p>
          <w:p w14:paraId="12D333F7" w14:textId="77777777"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In summary, the school’s strengths lie in leadership, SEND provision, communication, platforming pupil voice, enrichment, staff development and family engagement. All of which combine successfully to create a setting where pupils are supported to thrive in a holistic sense. The Centre of Excellence review process clearly showed that the staff at Holy Name Catholic Primary School remain deeply committed to inclusive education and exemplify excellent practices.</w:t>
            </w:r>
          </w:p>
          <w:p w14:paraId="4B7D50CA" w14:textId="1001C9AB" w:rsidR="00B612FD" w:rsidRPr="00B612FD" w:rsidRDefault="00B612FD" w:rsidP="00B612FD">
            <w:pPr>
              <w:spacing w:before="100" w:beforeAutospacing="1" w:after="100" w:afterAutospacing="1"/>
              <w:rPr>
                <w:rFonts w:ascii="Calibri" w:hAnsi="Calibri" w:cs="Calibri"/>
                <w:i/>
                <w:iCs/>
              </w:rPr>
            </w:pPr>
            <w:r w:rsidRPr="00B612FD">
              <w:rPr>
                <w:rFonts w:ascii="Calibri" w:hAnsi="Calibri" w:cs="Calibri"/>
                <w:i/>
                <w:iCs/>
              </w:rPr>
              <w:t>I am firmly of the opinion that the school fully meets the standard required by the Inclusion Quality Mark to maintain its status as a Centre of Excellence. I therefore recommend that the school retains its Centre of Excellence status and is reviewed again in 12 months. The next review will look closely at how the school has interacted with its Inclusion Cluster and promoted continuing outreach. Evidence of Cluster working will underpin the capacity for the school to maintain its Centre of Excellence status.</w:t>
            </w:r>
            <w:r>
              <w:rPr>
                <w:rFonts w:ascii="Calibri" w:hAnsi="Calibri" w:cs="Calibri"/>
                <w:i/>
                <w:iCs/>
              </w:rPr>
              <w:t>’’ (IQM Centre of Excellence review 2026)</w:t>
            </w:r>
          </w:p>
          <w:p w14:paraId="219128DB" w14:textId="77777777" w:rsidR="00B612FD" w:rsidRPr="00B612FD" w:rsidRDefault="00B612FD" w:rsidP="00B612FD">
            <w:pPr>
              <w:spacing w:before="100" w:beforeAutospacing="1" w:after="100" w:afterAutospacing="1"/>
              <w:rPr>
                <w:rFonts w:ascii="Calibri" w:hAnsi="Calibri" w:cs="Calibri"/>
              </w:rPr>
            </w:pPr>
            <w:r w:rsidRPr="00B612FD">
              <w:rPr>
                <w:rFonts w:ascii="Calibri" w:hAnsi="Calibri" w:cs="Calibri"/>
              </w:rPr>
              <w:t>Assessor:</w:t>
            </w:r>
            <w:r w:rsidRPr="00B612FD">
              <w:rPr>
                <w:rFonts w:ascii="Calibri" w:hAnsi="Calibri" w:cs="Calibri"/>
              </w:rPr>
              <w:tab/>
              <w:t>Mr Kevin O'Neill</w:t>
            </w:r>
          </w:p>
          <w:p w14:paraId="58D91A5F" w14:textId="77777777" w:rsidR="00B612FD" w:rsidRPr="00B612FD" w:rsidRDefault="00B612FD" w:rsidP="00B612FD">
            <w:pPr>
              <w:spacing w:before="100" w:beforeAutospacing="1" w:after="100" w:afterAutospacing="1"/>
              <w:rPr>
                <w:rFonts w:ascii="Calibri" w:hAnsi="Calibri" w:cs="Calibri"/>
              </w:rPr>
            </w:pPr>
            <w:r w:rsidRPr="00B612FD">
              <w:rPr>
                <w:rFonts w:ascii="Calibri" w:hAnsi="Calibri" w:cs="Calibri"/>
              </w:rPr>
              <w:t>Findings confirmed by Inclusion Quality Mark (UK) Ltd:</w:t>
            </w:r>
          </w:p>
          <w:p w14:paraId="1BD58CED" w14:textId="77777777" w:rsidR="00B612FD" w:rsidRPr="00B612FD" w:rsidRDefault="00B612FD" w:rsidP="00B612FD">
            <w:pPr>
              <w:spacing w:before="100" w:beforeAutospacing="1" w:after="100" w:afterAutospacing="1"/>
              <w:rPr>
                <w:rFonts w:ascii="Calibri" w:hAnsi="Calibri" w:cs="Calibri"/>
              </w:rPr>
            </w:pPr>
          </w:p>
          <w:p w14:paraId="6A8C0E7A" w14:textId="77777777" w:rsidR="00B612FD" w:rsidRPr="00B612FD" w:rsidRDefault="00B612FD" w:rsidP="00B612FD">
            <w:pPr>
              <w:spacing w:before="100" w:beforeAutospacing="1" w:after="100" w:afterAutospacing="1"/>
              <w:rPr>
                <w:rFonts w:ascii="Calibri" w:hAnsi="Calibri" w:cs="Calibri"/>
              </w:rPr>
            </w:pPr>
            <w:r w:rsidRPr="00B612FD">
              <w:rPr>
                <w:rFonts w:ascii="Calibri" w:hAnsi="Calibri" w:cs="Calibri"/>
              </w:rPr>
              <w:t>………………………………………….</w:t>
            </w:r>
          </w:p>
          <w:p w14:paraId="3FB9152F" w14:textId="3C88DBCC" w:rsidR="00E25F61" w:rsidRPr="00B612FD" w:rsidRDefault="00E25F61" w:rsidP="00B612FD">
            <w:pPr>
              <w:spacing w:before="100" w:beforeAutospacing="1" w:after="100" w:afterAutospacing="1"/>
              <w:rPr>
                <w:rFonts w:ascii="Calibri" w:hAnsi="Calibri" w:cs="Calibri"/>
              </w:rPr>
            </w:pPr>
          </w:p>
          <w:p w14:paraId="1133EAB0" w14:textId="5F9B08FD" w:rsidR="00AD1584" w:rsidRDefault="00AD1584" w:rsidP="00AD1584">
            <w:pPr>
              <w:spacing w:before="100" w:beforeAutospacing="1" w:after="100" w:afterAutospacing="1"/>
              <w:rPr>
                <w:rFonts w:ascii="Calibri" w:hAnsi="Calibri" w:cs="Calibri"/>
              </w:rPr>
            </w:pPr>
            <w:r w:rsidRPr="0086481E">
              <w:rPr>
                <w:rFonts w:ascii="Calibri" w:hAnsi="Calibri" w:cs="Calibri"/>
              </w:rPr>
              <w:t xml:space="preserve">Leaders have </w:t>
            </w:r>
            <w:r w:rsidRPr="0086481E">
              <w:rPr>
                <w:rFonts w:ascii="Calibri" w:hAnsi="Calibri" w:cs="Calibri"/>
                <w:b/>
                <w:bCs/>
              </w:rPr>
              <w:t>high expectations</w:t>
            </w:r>
            <w:r w:rsidRPr="0086481E">
              <w:rPr>
                <w:rFonts w:ascii="Calibri" w:hAnsi="Calibri" w:cs="Calibri"/>
              </w:rPr>
              <w:t xml:space="preserve"> for pupils with SEND and those who may be vulnerable. Personalised targets are ambitious yet realistic, promoting independence and resilience</w:t>
            </w:r>
            <w:r w:rsidR="00882799" w:rsidRPr="0086481E">
              <w:rPr>
                <w:rFonts w:ascii="Calibri" w:hAnsi="Calibri" w:cs="Calibri"/>
              </w:rPr>
              <w:t xml:space="preserve"> (eg EHCP, One Page Profiles) </w:t>
            </w:r>
            <w:r w:rsidRPr="0086481E">
              <w:rPr>
                <w:rFonts w:ascii="Calibri" w:hAnsi="Calibri" w:cs="Calibri"/>
              </w:rPr>
              <w:t>. Staff follow specialist advice where appropriate and adapt provision to meet needs</w:t>
            </w:r>
            <w:r w:rsidR="00882799" w:rsidRPr="0086481E">
              <w:rPr>
                <w:rFonts w:ascii="Calibri" w:hAnsi="Calibri" w:cs="Calibri"/>
              </w:rPr>
              <w:t xml:space="preserve"> (eg EP, SENISS, OSSME, Language Box, EMHP)</w:t>
            </w:r>
            <w:r w:rsidRPr="0086481E">
              <w:rPr>
                <w:rFonts w:ascii="Calibri" w:hAnsi="Calibri" w:cs="Calibri"/>
              </w:rPr>
              <w:t>. Consequently, pupils are increasingly able to access the curriculum and participate fully in school life, with many making sustained and sometimes accelerated progress from their starting points</w:t>
            </w:r>
            <w:r w:rsidR="00882799" w:rsidRPr="0086481E">
              <w:rPr>
                <w:rFonts w:ascii="Calibri" w:hAnsi="Calibri" w:cs="Calibri"/>
              </w:rPr>
              <w:t xml:space="preserve"> (OO’R, RR, YS)</w:t>
            </w:r>
            <w:r w:rsidRPr="0086481E">
              <w:rPr>
                <w:rFonts w:ascii="Calibri" w:hAnsi="Calibri" w:cs="Calibri"/>
              </w:rPr>
              <w:t>. For example, visual-support strategies</w:t>
            </w:r>
            <w:r w:rsidR="00882799" w:rsidRPr="0086481E">
              <w:rPr>
                <w:rFonts w:ascii="Calibri" w:hAnsi="Calibri" w:cs="Calibri"/>
              </w:rPr>
              <w:t xml:space="preserve"> (Visual Timetable, Classroom Screen</w:t>
            </w:r>
            <w:r w:rsidR="00B90ECC" w:rsidRPr="0086481E">
              <w:rPr>
                <w:rFonts w:ascii="Calibri" w:hAnsi="Calibri" w:cs="Calibri"/>
              </w:rPr>
              <w:t>)have improved emotional regulation of SEND children. Use of Sensory Circuits and the employment of a Pastoral Lead have also assist</w:t>
            </w:r>
            <w:r w:rsidR="0086481E" w:rsidRPr="0086481E">
              <w:rPr>
                <w:rFonts w:ascii="Calibri" w:hAnsi="Calibri" w:cs="Calibri"/>
              </w:rPr>
              <w:t>ed</w:t>
            </w:r>
            <w:r w:rsidR="00B90ECC" w:rsidRPr="0086481E">
              <w:rPr>
                <w:rFonts w:ascii="Calibri" w:hAnsi="Calibri" w:cs="Calibri"/>
              </w:rPr>
              <w:t xml:space="preserve"> in this . </w:t>
            </w:r>
            <w:r w:rsidRPr="0086481E">
              <w:rPr>
                <w:rFonts w:ascii="Calibri" w:hAnsi="Calibri" w:cs="Calibri"/>
              </w:rPr>
              <w:t xml:space="preserve"> A robust </w:t>
            </w:r>
            <w:r w:rsidRPr="0086481E">
              <w:rPr>
                <w:rFonts w:ascii="Calibri" w:hAnsi="Calibri" w:cs="Calibri"/>
                <w:b/>
                <w:bCs/>
              </w:rPr>
              <w:t>graduated approach</w:t>
            </w:r>
            <w:r w:rsidR="00B90ECC" w:rsidRPr="0086481E">
              <w:rPr>
                <w:rFonts w:ascii="Calibri" w:hAnsi="Calibri" w:cs="Calibri"/>
                <w:b/>
                <w:bCs/>
              </w:rPr>
              <w:t xml:space="preserve"> (Assess, Plan, Do, Review)</w:t>
            </w:r>
            <w:r w:rsidRPr="0086481E">
              <w:rPr>
                <w:rFonts w:ascii="Calibri" w:hAnsi="Calibri" w:cs="Calibri"/>
              </w:rPr>
              <w:t xml:space="preserve"> is embedded, ensuring appropriate universal, targeted and specialist provision. Staff access high-quality CPD in areas such as,</w:t>
            </w:r>
            <w:r w:rsidR="00B90ECC" w:rsidRPr="0086481E">
              <w:rPr>
                <w:rFonts w:ascii="Calibri" w:hAnsi="Calibri" w:cs="Calibri"/>
              </w:rPr>
              <w:t xml:space="preserve"> Emotional Regulation,</w:t>
            </w:r>
            <w:r w:rsidRPr="0086481E">
              <w:rPr>
                <w:rFonts w:ascii="Calibri" w:hAnsi="Calibri" w:cs="Calibri"/>
              </w:rPr>
              <w:t xml:space="preserve"> </w:t>
            </w:r>
            <w:r w:rsidR="00B90ECC" w:rsidRPr="0086481E">
              <w:rPr>
                <w:rFonts w:ascii="Calibri" w:hAnsi="Calibri" w:cs="Calibri"/>
              </w:rPr>
              <w:t>T</w:t>
            </w:r>
            <w:r w:rsidRPr="0086481E">
              <w:rPr>
                <w:rFonts w:ascii="Calibri" w:hAnsi="Calibri" w:cs="Calibri"/>
              </w:rPr>
              <w:t xml:space="preserve">rauma-informed </w:t>
            </w:r>
            <w:r w:rsidR="00B90ECC" w:rsidRPr="0086481E">
              <w:rPr>
                <w:rFonts w:ascii="Calibri" w:hAnsi="Calibri" w:cs="Calibri"/>
              </w:rPr>
              <w:t>A</w:t>
            </w:r>
            <w:r w:rsidRPr="0086481E">
              <w:rPr>
                <w:rFonts w:ascii="Calibri" w:hAnsi="Calibri" w:cs="Calibri"/>
              </w:rPr>
              <w:t>pproaches and communication strategies. This consistent training results in strong classroom practice, with pupils receiving high-quality support that enables them to work with growing independence and improved emotional regulation.</w:t>
            </w:r>
            <w:r w:rsidR="0086481E">
              <w:rPr>
                <w:rFonts w:ascii="Calibri" w:hAnsi="Calibri" w:cs="Calibri"/>
              </w:rPr>
              <w:t xml:space="preserve"> </w:t>
            </w:r>
          </w:p>
          <w:p w14:paraId="4B2A1A83" w14:textId="322B3F17" w:rsidR="00B703E2" w:rsidRPr="00B703E2" w:rsidRDefault="00B703E2" w:rsidP="00B703E2">
            <w:pPr>
              <w:spacing w:before="100" w:beforeAutospacing="1" w:after="100" w:afterAutospacing="1"/>
              <w:rPr>
                <w:rFonts w:ascii="Calibri" w:hAnsi="Calibri" w:cs="Calibri"/>
                <w:i/>
                <w:iCs/>
              </w:rPr>
            </w:pPr>
            <w:r w:rsidRPr="00B703E2">
              <w:rPr>
                <w:rFonts w:ascii="Calibri" w:hAnsi="Calibri" w:cs="Calibri"/>
                <w:i/>
                <w:iCs/>
              </w:rPr>
              <w:lastRenderedPageBreak/>
              <w:t>‘’Professional expertise underpins this provision. The extensive training undertaken in Adverse Childhood Experiences (ACEs), trauma and attachment, Education in Mind and Emotional Literacy Support has equipped the Pastoral Lead with a sophisticated understanding of the factors influencing children's behaviour and emotional wellbeing. Rather than relying upon (achieve little) sanctions alone, interventions are informed by research, therapeutic approaches and a genuine understanding of child development.</w:t>
            </w:r>
          </w:p>
          <w:p w14:paraId="454FFEF2" w14:textId="64CB1326" w:rsidR="00B703E2" w:rsidRPr="00B703E2" w:rsidRDefault="00B703E2" w:rsidP="00B703E2">
            <w:pPr>
              <w:spacing w:before="100" w:beforeAutospacing="1" w:after="100" w:afterAutospacing="1"/>
              <w:rPr>
                <w:rFonts w:ascii="Calibri" w:hAnsi="Calibri" w:cs="Calibri"/>
                <w:i/>
                <w:iCs/>
              </w:rPr>
            </w:pPr>
            <w:r w:rsidRPr="00B703E2">
              <w:rPr>
                <w:rFonts w:ascii="Calibri" w:hAnsi="Calibri" w:cs="Calibri"/>
                <w:i/>
                <w:iCs/>
              </w:rPr>
              <w:t xml:space="preserve">This expertise strengthens the confidence of colleagues across the school, providing teachers with timely advice and practical strategies that enable children to remain successfully included within their classrooms wherever possible. </w:t>
            </w:r>
          </w:p>
          <w:p w14:paraId="28F46ACC" w14:textId="77777777" w:rsidR="00B703E2" w:rsidRPr="00B703E2" w:rsidRDefault="00B703E2" w:rsidP="00B703E2">
            <w:pPr>
              <w:spacing w:before="100" w:beforeAutospacing="1" w:after="100" w:afterAutospacing="1"/>
              <w:rPr>
                <w:rFonts w:ascii="Calibri" w:hAnsi="Calibri" w:cs="Calibri"/>
                <w:i/>
                <w:iCs/>
              </w:rPr>
            </w:pPr>
            <w:r w:rsidRPr="00B703E2">
              <w:rPr>
                <w:rFonts w:ascii="Calibri" w:hAnsi="Calibri" w:cs="Calibri"/>
                <w:i/>
                <w:iCs/>
              </w:rPr>
              <w:t>The impact of this work is already evident across the wider life of the school. Leaders reported improvements in behaviour, reductions in anxiety and increasingly positive outcomes for children receiving targeted pastoral support. Staff consistently described a school in which pastoral care as a shared commitment led with clarity, expertise and compassion. The close alignment between the Pastoral Lead, ELSA provision, safeguarding systems, attendance processes and SEND leadership has created a genuinely integrated model of support where children's academic, emotional and social needs are considered collectively rather than separately. This represents mature, highly effective inclusive practice.</w:t>
            </w:r>
          </w:p>
          <w:p w14:paraId="78EAB4AD" w14:textId="28628FC8" w:rsidR="0086481E" w:rsidRPr="00B703E2" w:rsidRDefault="00B703E2" w:rsidP="00B703E2">
            <w:pPr>
              <w:spacing w:before="100" w:beforeAutospacing="1" w:after="100" w:afterAutospacing="1"/>
              <w:rPr>
                <w:rFonts w:ascii="Calibri" w:hAnsi="Calibri" w:cs="Calibri"/>
                <w:i/>
                <w:iCs/>
              </w:rPr>
            </w:pPr>
            <w:r w:rsidRPr="00B703E2">
              <w:rPr>
                <w:rFonts w:ascii="Calibri" w:hAnsi="Calibri" w:cs="Calibri"/>
                <w:i/>
                <w:iCs/>
              </w:rPr>
              <w:t>There is also compelling evidence that the role is strengthening the school's long-term capacity. As children's needs continue to evolve, Holy Name has invested not simply in additional staffing but in specialist skills capable of influencing whole-school practice. Teachers spoke positively about the guidance available to them, whilst pupils demonstrated the confidence that comes from knowing trusted adults understand them, listen to them and advocate for them. In many respects, this development encapsulates the school's philosophy that successful inclusion is built through relationships before interventions and understanding before judgement. It is difficult to imagine the life of the school without this role, which perhaps provides the strongest evidence of its success.</w:t>
            </w:r>
            <w:r>
              <w:rPr>
                <w:rFonts w:ascii="Calibri" w:hAnsi="Calibri" w:cs="Calibri"/>
                <w:i/>
                <w:iCs/>
              </w:rPr>
              <w:t>’’ (IQM Centre of Excellence review 2026)</w:t>
            </w:r>
          </w:p>
          <w:p w14:paraId="0FBF2AB2" w14:textId="2E987463" w:rsidR="00AD1584" w:rsidRPr="007B5C35" w:rsidRDefault="5BEB7D4E" w:rsidP="6053AE3E">
            <w:pPr>
              <w:spacing w:before="100" w:beforeAutospacing="1" w:after="100" w:afterAutospacing="1"/>
              <w:rPr>
                <w:rFonts w:ascii="Calibri" w:hAnsi="Calibri" w:cs="Calibri"/>
              </w:rPr>
            </w:pPr>
            <w:r w:rsidRPr="6053AE3E">
              <w:rPr>
                <w:rFonts w:ascii="Calibri" w:hAnsi="Calibri" w:cs="Calibri"/>
              </w:rPr>
              <w:t xml:space="preserve">Leaders have a </w:t>
            </w:r>
            <w:r w:rsidRPr="6053AE3E">
              <w:rPr>
                <w:rFonts w:ascii="Calibri" w:hAnsi="Calibri" w:cs="Calibri"/>
                <w:b/>
                <w:bCs/>
              </w:rPr>
              <w:t>secure understanding</w:t>
            </w:r>
            <w:r w:rsidRPr="6053AE3E">
              <w:rPr>
                <w:rFonts w:ascii="Calibri" w:hAnsi="Calibri" w:cs="Calibri"/>
              </w:rPr>
              <w:t xml:space="preserve"> of these pupils’ needs and progress. The </w:t>
            </w:r>
            <w:r w:rsidRPr="6053AE3E">
              <w:rPr>
                <w:rFonts w:ascii="Calibri" w:hAnsi="Calibri" w:cs="Calibri"/>
                <w:b/>
                <w:bCs/>
              </w:rPr>
              <w:t>pupil premium strategy</w:t>
            </w:r>
            <w:r w:rsidR="1A598583" w:rsidRPr="6053AE3E">
              <w:rPr>
                <w:rFonts w:ascii="Calibri" w:hAnsi="Calibri" w:cs="Calibri"/>
                <w:b/>
                <w:bCs/>
              </w:rPr>
              <w:t xml:space="preserve"> </w:t>
            </w:r>
            <w:r w:rsidR="1A7E7528" w:rsidRPr="6053AE3E">
              <w:rPr>
                <w:rFonts w:ascii="Calibri" w:hAnsi="Calibri" w:cs="Calibri"/>
              </w:rPr>
              <w:t>(see Pupil Premium document)</w:t>
            </w:r>
            <w:r w:rsidRPr="6053AE3E">
              <w:rPr>
                <w:rFonts w:ascii="Calibri" w:hAnsi="Calibri" w:cs="Calibri"/>
                <w:b/>
                <w:bCs/>
                <w:color w:val="EE0000"/>
              </w:rPr>
              <w:t xml:space="preserve"> </w:t>
            </w:r>
            <w:r w:rsidRPr="6053AE3E">
              <w:rPr>
                <w:rFonts w:ascii="Calibri" w:hAnsi="Calibri" w:cs="Calibri"/>
              </w:rPr>
              <w:t>draws on research and school-based evidence, and strategies are well-understood by staff. This ensures that interventions are targeted and meaningful, helping disadvantaged pupils and those with SEND to make improved progress, particularly in communication, literacy and attendance.</w:t>
            </w:r>
          </w:p>
          <w:p w14:paraId="33D5B074" w14:textId="1B53631C" w:rsidR="00AD1584" w:rsidRPr="007B5C35" w:rsidRDefault="00AD1584" w:rsidP="00AD1584">
            <w:pPr>
              <w:spacing w:before="100" w:beforeAutospacing="1" w:after="100" w:afterAutospacing="1"/>
              <w:rPr>
                <w:rFonts w:ascii="Calibri" w:hAnsi="Calibri" w:cs="Calibri"/>
                <w:color w:val="EE0000"/>
              </w:rPr>
            </w:pPr>
            <w:r w:rsidRPr="007B5C35">
              <w:rPr>
                <w:rFonts w:ascii="Calibri" w:hAnsi="Calibri" w:cs="Calibri"/>
              </w:rPr>
              <w:t xml:space="preserve">The </w:t>
            </w:r>
            <w:r w:rsidRPr="007B5C35">
              <w:rPr>
                <w:rFonts w:ascii="Calibri" w:hAnsi="Calibri" w:cs="Calibri"/>
                <w:b/>
                <w:bCs/>
              </w:rPr>
              <w:t>qualified SEN</w:t>
            </w:r>
            <w:r w:rsidR="008940CA" w:rsidRPr="007B5C35">
              <w:rPr>
                <w:rFonts w:ascii="Calibri" w:hAnsi="Calibri" w:cs="Calibri"/>
                <w:b/>
                <w:bCs/>
              </w:rPr>
              <w:t>D</w:t>
            </w:r>
            <w:r w:rsidRPr="007B5C35">
              <w:rPr>
                <w:rFonts w:ascii="Calibri" w:hAnsi="Calibri" w:cs="Calibri"/>
                <w:b/>
                <w:bCs/>
              </w:rPr>
              <w:t>Co</w:t>
            </w:r>
            <w:r w:rsidRPr="007B5C35">
              <w:rPr>
                <w:rFonts w:ascii="Calibri" w:hAnsi="Calibri" w:cs="Calibri"/>
              </w:rPr>
              <w:t xml:space="preserve"> holds significant strategic influence and works closely with leaders to shape and monitor provision. Their leadership ensures coherent, high-quality provision and consistent implementation of support plans across the school</w:t>
            </w:r>
            <w:r w:rsidR="008940CA" w:rsidRPr="007B5C35">
              <w:rPr>
                <w:rFonts w:ascii="Calibri" w:hAnsi="Calibri" w:cs="Calibri"/>
              </w:rPr>
              <w:t xml:space="preserve"> (full day’s transition meetings with every class teacher)</w:t>
            </w:r>
            <w:r w:rsidRPr="007B5C35">
              <w:rPr>
                <w:rFonts w:ascii="Calibri" w:hAnsi="Calibri" w:cs="Calibri"/>
              </w:rPr>
              <w:t>, resulting in improved outcomes and greater staff confidence in meeting diverse needs</w:t>
            </w:r>
            <w:r w:rsidR="008940CA" w:rsidRPr="007B5C35">
              <w:rPr>
                <w:rFonts w:ascii="Calibri" w:hAnsi="Calibri" w:cs="Calibri"/>
              </w:rPr>
              <w:t xml:space="preserve"> (Emotional Regulation Training and EMHP input) </w:t>
            </w:r>
          </w:p>
          <w:p w14:paraId="57AAD1E0" w14:textId="42EF7402" w:rsidR="007B5C35" w:rsidRPr="007B5C35" w:rsidRDefault="007B5C35" w:rsidP="00AD1584">
            <w:pPr>
              <w:spacing w:before="100" w:beforeAutospacing="1" w:after="100" w:afterAutospacing="1"/>
              <w:rPr>
                <w:rFonts w:ascii="Calibri" w:hAnsi="Calibri" w:cs="Calibri"/>
                <w:i/>
                <w:iCs/>
              </w:rPr>
            </w:pPr>
            <w:r w:rsidRPr="007B5C35">
              <w:rPr>
                <w:rFonts w:ascii="Calibri" w:hAnsi="Calibri" w:cs="Calibri"/>
                <w:i/>
                <w:iCs/>
              </w:rPr>
              <w:t>‘’</w:t>
            </w:r>
            <w:r w:rsidRPr="007B5C35">
              <w:rPr>
                <w:i/>
                <w:iCs/>
              </w:rPr>
              <w:t xml:space="preserve"> </w:t>
            </w:r>
            <w:r w:rsidRPr="007B5C35">
              <w:rPr>
                <w:rFonts w:ascii="Calibri" w:hAnsi="Calibri" w:cs="Calibri"/>
                <w:i/>
                <w:iCs/>
              </w:rPr>
              <w:t xml:space="preserve">Holy Name has invested not simply in additional staffing but in specialist skills capable of influencing whole-school practice. Teachers spoke positively about the guidance available to them, whilst pupils demonstrated the confidence that comes from knowing trusted adults understand them, listen to them </w:t>
            </w:r>
            <w:r w:rsidRPr="007B5C35">
              <w:rPr>
                <w:rFonts w:ascii="Calibri" w:hAnsi="Calibri" w:cs="Calibri"/>
                <w:i/>
                <w:iCs/>
              </w:rPr>
              <w:lastRenderedPageBreak/>
              <w:t>and advocate for them. In many respects, this development encapsulates the school's philosophy that successful inclusion is built through relationships before interventions and understanding before judgement.’’</w:t>
            </w:r>
            <w:r>
              <w:rPr>
                <w:rFonts w:ascii="Calibri" w:hAnsi="Calibri" w:cs="Calibri"/>
                <w:i/>
                <w:iCs/>
              </w:rPr>
              <w:t xml:space="preserve"> (IQM Centre of Excellence review 2026)</w:t>
            </w:r>
          </w:p>
          <w:p w14:paraId="27DF180D"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Leaders contribute actively to the </w:t>
            </w:r>
            <w:r w:rsidRPr="00AD1584">
              <w:rPr>
                <w:rFonts w:ascii="Calibri" w:hAnsi="Calibri" w:cs="Calibri"/>
                <w:b/>
                <w:bCs/>
              </w:rPr>
              <w:t>local SEND partnership</w:t>
            </w:r>
            <w:r w:rsidRPr="00AD1584">
              <w:rPr>
                <w:rFonts w:ascii="Calibri" w:hAnsi="Calibri" w:cs="Calibri"/>
              </w:rPr>
              <w:t xml:space="preserve">, engaging in collaborative work and development opportunities. </w:t>
            </w:r>
            <w:r w:rsidRPr="00AD1584">
              <w:rPr>
                <w:rFonts w:ascii="Calibri" w:hAnsi="Calibri" w:cs="Calibri"/>
                <w:i/>
                <w:iCs/>
              </w:rPr>
              <w:t>Participation in the local SEND strategy strengthens practice in school and secures clearer pathways and access to services for pupils with more complex needs.</w:t>
            </w:r>
          </w:p>
          <w:p w14:paraId="34AA7042" w14:textId="72F09D4C"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Pupils known or previously known to </w:t>
            </w:r>
            <w:r w:rsidRPr="00AD1584">
              <w:rPr>
                <w:rFonts w:ascii="Calibri" w:hAnsi="Calibri" w:cs="Calibri"/>
                <w:b/>
                <w:bCs/>
              </w:rPr>
              <w:t>children’s social care</w:t>
            </w:r>
            <w:r w:rsidRPr="00AD1584">
              <w:rPr>
                <w:rFonts w:ascii="Calibri" w:hAnsi="Calibri" w:cs="Calibri"/>
              </w:rPr>
              <w:t>, including looked-after and previously looked-after children, are well supported. Personal Education Plans (PEPs)</w:t>
            </w:r>
            <w:r w:rsidR="008940CA">
              <w:rPr>
                <w:rFonts w:ascii="Calibri" w:hAnsi="Calibri" w:cs="Calibri"/>
              </w:rPr>
              <w:t>, when needed,</w:t>
            </w:r>
            <w:r w:rsidRPr="00AD1584">
              <w:rPr>
                <w:rFonts w:ascii="Calibri" w:hAnsi="Calibri" w:cs="Calibri"/>
              </w:rPr>
              <w:t xml:space="preserve"> are robust and used to inform teaching and pastoral work. </w:t>
            </w:r>
            <w:r w:rsidRPr="00AD1584">
              <w:rPr>
                <w:rFonts w:ascii="Calibri" w:hAnsi="Calibri" w:cs="Calibri"/>
                <w:i/>
                <w:iCs/>
              </w:rPr>
              <w:t>As a result, these pupils experience improved emotional stability, stronger attendance and positive academic progress over time.</w:t>
            </w:r>
            <w:r w:rsidRPr="00AD1584">
              <w:rPr>
                <w:rFonts w:ascii="Calibri" w:hAnsi="Calibri" w:cs="Calibri"/>
              </w:rPr>
              <w:t xml:space="preserve"> Close</w:t>
            </w:r>
            <w:r w:rsidR="008940CA">
              <w:rPr>
                <w:rFonts w:ascii="Calibri" w:hAnsi="Calibri" w:cs="Calibri"/>
              </w:rPr>
              <w:t xml:space="preserve"> partnerships have been developed with EWO, Section 19</w:t>
            </w:r>
            <w:r w:rsidR="003336C3">
              <w:rPr>
                <w:rFonts w:ascii="Calibri" w:hAnsi="Calibri" w:cs="Calibri"/>
              </w:rPr>
              <w:t xml:space="preserve"> and AP</w:t>
            </w:r>
            <w:r w:rsidR="008940CA">
              <w:rPr>
                <w:rFonts w:ascii="Calibri" w:hAnsi="Calibri" w:cs="Calibri"/>
              </w:rPr>
              <w:t xml:space="preserve"> Dept, SEND Caseworkers, Family Support Services and High School Transition Teams</w:t>
            </w:r>
            <w:r w:rsidR="003336C3">
              <w:rPr>
                <w:rFonts w:ascii="Calibri" w:hAnsi="Calibri" w:cs="Calibri"/>
              </w:rPr>
              <w:t>.</w:t>
            </w:r>
            <w:r w:rsidRPr="00AD1584">
              <w:rPr>
                <w:rFonts w:ascii="Calibri" w:hAnsi="Calibri" w:cs="Calibri"/>
              </w:rPr>
              <w:t xml:space="preserve"> </w:t>
            </w:r>
            <w:r w:rsidR="003336C3">
              <w:rPr>
                <w:rFonts w:ascii="Calibri" w:hAnsi="Calibri" w:cs="Calibri"/>
              </w:rPr>
              <w:t xml:space="preserve">We also </w:t>
            </w:r>
            <w:r w:rsidRPr="00AD1584">
              <w:rPr>
                <w:rFonts w:ascii="Calibri" w:hAnsi="Calibri" w:cs="Calibri"/>
              </w:rPr>
              <w:t>work with the Virtual School</w:t>
            </w:r>
            <w:r w:rsidR="003336C3">
              <w:rPr>
                <w:rFonts w:ascii="Calibri" w:hAnsi="Calibri" w:cs="Calibri"/>
              </w:rPr>
              <w:t>, when needed to ensure</w:t>
            </w:r>
            <w:r w:rsidRPr="00AD1584">
              <w:rPr>
                <w:rFonts w:ascii="Calibri" w:hAnsi="Calibri" w:cs="Calibri"/>
              </w:rPr>
              <w:t xml:space="preserve"> targeted support.</w:t>
            </w:r>
            <w:r w:rsidR="003336C3">
              <w:rPr>
                <w:rFonts w:ascii="Calibri" w:hAnsi="Calibri" w:cs="Calibri"/>
              </w:rPr>
              <w:t xml:space="preserve"> We have conducted school pick-ups, soft starts, free out of hours provision, relaxing of financial demands, uniform vouchers and Christmas toy appeals. Families are signposted to services such as Fazakerley Children’s Centre/FazFed, Early Help, SVP. </w:t>
            </w:r>
          </w:p>
          <w:p w14:paraId="09A15D09" w14:textId="68BDBA7B"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Alternative provision is used </w:t>
            </w:r>
            <w:r w:rsidRPr="00AD1584">
              <w:rPr>
                <w:rFonts w:ascii="Calibri" w:hAnsi="Calibri" w:cs="Calibri"/>
                <w:b/>
                <w:bCs/>
              </w:rPr>
              <w:t>appropriately and only where necessary</w:t>
            </w:r>
            <w:r w:rsidRPr="00AD1584">
              <w:rPr>
                <w:rFonts w:ascii="Calibri" w:hAnsi="Calibri" w:cs="Calibri"/>
              </w:rPr>
              <w:t xml:space="preserve">, with leaders retaining oversight of welfare, attendance and academic progress. </w:t>
            </w:r>
            <w:r w:rsidRPr="00AD1584">
              <w:rPr>
                <w:rFonts w:ascii="Calibri" w:hAnsi="Calibri" w:cs="Calibri"/>
                <w:i/>
                <w:iCs/>
              </w:rPr>
              <w:t>This ensures that pupils remain engaged in meaningful education and maintain positive links with school, supporting successful reintegration and long-term stability.</w:t>
            </w:r>
            <w:r w:rsidR="003336C3">
              <w:rPr>
                <w:rFonts w:ascii="Calibri" w:hAnsi="Calibri" w:cs="Calibri"/>
                <w:i/>
                <w:iCs/>
              </w:rPr>
              <w:t xml:space="preserve"> Two children (FC, EC) attended Language Support Unit at Pleasant Street and Mab Lane schools.</w:t>
            </w:r>
          </w:p>
          <w:p w14:paraId="0E7AD992" w14:textId="77777777" w:rsidR="00AD1584" w:rsidRPr="00AD1584" w:rsidRDefault="00AD1584" w:rsidP="00AD1584">
            <w:pPr>
              <w:rPr>
                <w:rFonts w:ascii="Calibri" w:hAnsi="Calibri" w:cs="Calibri"/>
                <w:lang w:eastAsia="en-US"/>
              </w:rPr>
            </w:pPr>
          </w:p>
          <w:p w14:paraId="19F96B77" w14:textId="77777777" w:rsidR="00AD1584" w:rsidRPr="00AD1584" w:rsidRDefault="00AD1584" w:rsidP="00AD1584">
            <w:pPr>
              <w:rPr>
                <w:rFonts w:ascii="Calibri" w:hAnsi="Calibri" w:cs="Calibri"/>
                <w:sz w:val="10"/>
                <w:szCs w:val="10"/>
                <w:lang w:eastAsia="en-US"/>
              </w:rPr>
            </w:pPr>
          </w:p>
          <w:p w14:paraId="109C7B44" w14:textId="77777777" w:rsidR="00AD1584" w:rsidRPr="00AD1584" w:rsidRDefault="00AD1584" w:rsidP="00AD1584">
            <w:pPr>
              <w:rPr>
                <w:rFonts w:ascii="Calibri" w:hAnsi="Calibri" w:cs="Calibri"/>
                <w:lang w:eastAsia="en-US"/>
              </w:rPr>
            </w:pPr>
          </w:p>
        </w:tc>
      </w:tr>
      <w:tr w:rsidR="00AD1584" w:rsidRPr="00AD1584" w14:paraId="26586786" w14:textId="77777777" w:rsidTr="6053AE3E">
        <w:tc>
          <w:tcPr>
            <w:tcW w:w="15446" w:type="dxa"/>
          </w:tcPr>
          <w:p w14:paraId="30079074" w14:textId="77777777" w:rsidR="00AD1584" w:rsidRPr="00AD1584" w:rsidRDefault="00AD1584" w:rsidP="00AD1584">
            <w:pPr>
              <w:rPr>
                <w:rFonts w:ascii="Calibri" w:hAnsi="Calibri" w:cs="Calibri"/>
                <w:lang w:eastAsia="en-US"/>
              </w:rPr>
            </w:pPr>
          </w:p>
          <w:p w14:paraId="2D3D6F0F" w14:textId="77777777" w:rsidR="00AD1584" w:rsidRPr="00AD1584" w:rsidRDefault="00AD1584" w:rsidP="00AD1584">
            <w:pPr>
              <w:rPr>
                <w:rFonts w:ascii="Calibri" w:hAnsi="Calibri" w:cs="Calibri"/>
                <w:b/>
                <w:bCs/>
                <w:sz w:val="32"/>
                <w:szCs w:val="32"/>
                <w:lang w:eastAsia="en-US"/>
              </w:rPr>
            </w:pPr>
            <w:r w:rsidRPr="00AD1584">
              <w:rPr>
                <w:rFonts w:ascii="Calibri" w:hAnsi="Calibri" w:cs="Calibri"/>
                <w:b/>
                <w:bCs/>
                <w:sz w:val="32"/>
                <w:szCs w:val="32"/>
                <w:lang w:eastAsia="en-US"/>
              </w:rPr>
              <w:t>Next Steps</w:t>
            </w:r>
          </w:p>
          <w:p w14:paraId="28DA5FC7" w14:textId="77777777" w:rsidR="00AD1584" w:rsidRPr="00AD1584" w:rsidRDefault="00AD1584" w:rsidP="00AD1584">
            <w:pPr>
              <w:rPr>
                <w:rFonts w:ascii="Calibri" w:hAnsi="Calibri" w:cs="Calibri"/>
                <w:lang w:eastAsia="en-US"/>
              </w:rPr>
            </w:pPr>
          </w:p>
          <w:p w14:paraId="5C991A27" w14:textId="6B77A1B9" w:rsidR="00AD1584" w:rsidRPr="00AD1584" w:rsidRDefault="2085EA56" w:rsidP="00AD1584">
            <w:pPr>
              <w:spacing w:before="100" w:beforeAutospacing="1" w:after="100" w:afterAutospacing="1"/>
              <w:rPr>
                <w:rFonts w:ascii="Calibri" w:hAnsi="Calibri" w:cs="Calibri"/>
                <w:i/>
                <w:iCs/>
              </w:rPr>
            </w:pPr>
            <w:r w:rsidRPr="4339B1D7">
              <w:rPr>
                <w:rFonts w:ascii="Calibri" w:hAnsi="Calibri" w:cs="Calibri"/>
                <w:b/>
                <w:bCs/>
                <w:i/>
                <w:iCs/>
              </w:rPr>
              <w:t>-</w:t>
            </w:r>
            <w:r w:rsidR="00AD1584" w:rsidRPr="00AD1584">
              <w:rPr>
                <w:rFonts w:ascii="Calibri" w:hAnsi="Calibri" w:cs="Calibri"/>
                <w:b/>
                <w:bCs/>
                <w:i/>
                <w:iCs/>
              </w:rPr>
              <w:t xml:space="preserve">Further strengthen </w:t>
            </w:r>
            <w:r w:rsidR="00E25F61">
              <w:rPr>
                <w:rFonts w:ascii="Calibri" w:hAnsi="Calibri" w:cs="Calibri"/>
                <w:b/>
                <w:bCs/>
                <w:i/>
                <w:iCs/>
              </w:rPr>
              <w:t>interventions</w:t>
            </w:r>
            <w:r w:rsidR="00AD1584" w:rsidRPr="00AD1584">
              <w:rPr>
                <w:rFonts w:ascii="Calibri" w:hAnsi="Calibri" w:cs="Calibri"/>
                <w:i/>
                <w:iCs/>
              </w:rPr>
              <w:t xml:space="preserve"> for pupils with additional needs</w:t>
            </w:r>
            <w:r w:rsidR="00E25F61">
              <w:rPr>
                <w:rFonts w:ascii="Calibri" w:hAnsi="Calibri" w:cs="Calibri"/>
                <w:i/>
                <w:iCs/>
              </w:rPr>
              <w:t xml:space="preserve"> and those not meeting age related expectations in core subjects</w:t>
            </w:r>
            <w:r w:rsidR="00AD1584" w:rsidRPr="00AD1584">
              <w:rPr>
                <w:rFonts w:ascii="Calibri" w:hAnsi="Calibri" w:cs="Calibri"/>
                <w:i/>
                <w:iCs/>
              </w:rPr>
              <w:t xml:space="preserve">, ensuring </w:t>
            </w:r>
            <w:r w:rsidR="00E25F61">
              <w:rPr>
                <w:rFonts w:ascii="Calibri" w:hAnsi="Calibri" w:cs="Calibri"/>
                <w:i/>
                <w:iCs/>
              </w:rPr>
              <w:t>each child makes progress, regardless of their starting point.</w:t>
            </w:r>
          </w:p>
          <w:p w14:paraId="788D213B" w14:textId="498C6657" w:rsidR="00AD1584" w:rsidRPr="00AD1584" w:rsidRDefault="00AD1584" w:rsidP="00AD1584">
            <w:pPr>
              <w:spacing w:before="100" w:beforeAutospacing="1" w:after="100" w:afterAutospacing="1"/>
              <w:rPr>
                <w:rFonts w:ascii="Calibri" w:hAnsi="Calibri" w:cs="Calibri"/>
                <w:i/>
                <w:iCs/>
              </w:rPr>
            </w:pPr>
            <w:r w:rsidRPr="00AD1584">
              <w:rPr>
                <w:rFonts w:ascii="Calibri" w:hAnsi="Calibri" w:cs="Calibri"/>
                <w:i/>
                <w:iCs/>
              </w:rPr>
              <w:t xml:space="preserve"> </w:t>
            </w:r>
            <w:r w:rsidRPr="00AD1584">
              <w:rPr>
                <w:rFonts w:ascii="Calibri" w:hAnsi="Calibri" w:cs="Calibri"/>
                <w:b/>
                <w:bCs/>
                <w:i/>
                <w:iCs/>
              </w:rPr>
              <w:t>Extend staff confidence in adaptive teaching strategies</w:t>
            </w:r>
            <w:r w:rsidRPr="00AD1584">
              <w:rPr>
                <w:rFonts w:ascii="Calibri" w:hAnsi="Calibri" w:cs="Calibri"/>
                <w:i/>
                <w:iCs/>
              </w:rPr>
              <w:t xml:space="preserve"> through targeted professional development and coaching, focusing particularly on </w:t>
            </w:r>
            <w:r w:rsidRPr="00AD1584">
              <w:rPr>
                <w:rFonts w:ascii="Calibri" w:hAnsi="Calibri" w:cs="Calibri"/>
              </w:rPr>
              <w:t>high-impact strategies for pupils with complex communication and social-emotional needs</w:t>
            </w:r>
            <w:r w:rsidRPr="00AD1584">
              <w:rPr>
                <w:rFonts w:ascii="Calibri" w:hAnsi="Calibri" w:cs="Calibri"/>
                <w:i/>
                <w:iCs/>
              </w:rPr>
              <w:t>, so classroom provision remains consistently strong across all phases and subjects</w:t>
            </w:r>
            <w:r w:rsidR="00E25F61">
              <w:rPr>
                <w:rFonts w:ascii="Calibri" w:hAnsi="Calibri" w:cs="Calibri"/>
                <w:i/>
                <w:iCs/>
              </w:rPr>
              <w:t xml:space="preserve"> (National College)</w:t>
            </w:r>
            <w:r w:rsidRPr="00AD1584">
              <w:rPr>
                <w:rFonts w:ascii="Calibri" w:hAnsi="Calibri" w:cs="Calibri"/>
                <w:i/>
                <w:iCs/>
              </w:rPr>
              <w:t>.</w:t>
            </w:r>
          </w:p>
          <w:p w14:paraId="278BFE91" w14:textId="7B6271DF" w:rsidR="00AD1584" w:rsidRPr="00EC1335" w:rsidRDefault="00EC1335" w:rsidP="00AD1584">
            <w:pPr>
              <w:rPr>
                <w:rFonts w:ascii="Calibri" w:hAnsi="Calibri" w:cs="Calibri"/>
                <w:i/>
                <w:iCs/>
                <w:lang w:eastAsia="en-US"/>
              </w:rPr>
            </w:pPr>
            <w:r w:rsidRPr="00EC1335">
              <w:rPr>
                <w:rFonts w:ascii="Calibri" w:hAnsi="Calibri" w:cs="Calibri"/>
                <w:b/>
                <w:bCs/>
                <w:i/>
                <w:iCs/>
              </w:rPr>
              <w:t xml:space="preserve">To develop leadership capacity so that inclusive practice is championed consistently across every curriculum area and embedded within all aspects of school life. </w:t>
            </w:r>
            <w:r w:rsidRPr="00EC1335">
              <w:rPr>
                <w:rFonts w:ascii="Calibri" w:hAnsi="Calibri" w:cs="Calibri"/>
                <w:i/>
                <w:iCs/>
              </w:rPr>
              <w:t>Subject Leads to take ownership of Inclusivity in their own subject area (see action plans).</w:t>
            </w:r>
          </w:p>
          <w:p w14:paraId="40B1C802" w14:textId="77777777" w:rsidR="00AD1584" w:rsidRPr="00AD1584" w:rsidRDefault="00AD1584" w:rsidP="00AD1584">
            <w:pPr>
              <w:rPr>
                <w:rFonts w:ascii="Calibri" w:hAnsi="Calibri" w:cs="Calibri"/>
                <w:lang w:eastAsia="en-US"/>
              </w:rPr>
            </w:pPr>
          </w:p>
          <w:p w14:paraId="7F52CB91" w14:textId="77777777" w:rsidR="00AD1584" w:rsidRPr="00AD1584" w:rsidRDefault="00AD1584" w:rsidP="00AD1584">
            <w:pPr>
              <w:rPr>
                <w:rFonts w:ascii="Calibri" w:hAnsi="Calibri" w:cs="Calibri"/>
                <w:lang w:eastAsia="en-US"/>
              </w:rPr>
            </w:pPr>
          </w:p>
        </w:tc>
      </w:tr>
    </w:tbl>
    <w:p w14:paraId="28883E3F" w14:textId="77777777" w:rsidR="00AD1584" w:rsidRPr="00AD1584" w:rsidRDefault="00AD1584" w:rsidP="00AD1584">
      <w:pPr>
        <w:rPr>
          <w:rFonts w:ascii="Calibri" w:eastAsiaTheme="minorHAnsi" w:hAnsi="Calibri" w:cs="Calibri"/>
          <w:lang w:eastAsia="en-US"/>
        </w:rPr>
      </w:pPr>
    </w:p>
    <w:p w14:paraId="0DC8C411" w14:textId="77777777" w:rsidR="00AD1584" w:rsidRPr="00AD1584" w:rsidRDefault="00AD1584" w:rsidP="00AD1584">
      <w:pPr>
        <w:rPr>
          <w:rFonts w:ascii="Calibri" w:eastAsiaTheme="minorHAnsi" w:hAnsi="Calibri" w:cs="Calibri"/>
          <w:lang w:eastAsia="en-US"/>
        </w:rPr>
      </w:pPr>
    </w:p>
    <w:p w14:paraId="6A167719" w14:textId="77777777" w:rsidR="00AD1584" w:rsidRPr="00AD1584" w:rsidRDefault="00AD1584" w:rsidP="00AD1584">
      <w:pPr>
        <w:rPr>
          <w:rFonts w:ascii="Calibri" w:eastAsiaTheme="minorHAnsi" w:hAnsi="Calibri" w:cs="Calibri"/>
          <w:lang w:eastAsia="en-US"/>
        </w:rPr>
      </w:pPr>
    </w:p>
    <w:tbl>
      <w:tblPr>
        <w:tblStyle w:val="TableGrid1"/>
        <w:tblW w:w="15588" w:type="dxa"/>
        <w:shd w:val="clear" w:color="auto" w:fill="D0CECE" w:themeFill="background2" w:themeFillShade="E6"/>
        <w:tblLook w:val="04A0" w:firstRow="1" w:lastRow="0" w:firstColumn="1" w:lastColumn="0" w:noHBand="0" w:noVBand="1"/>
      </w:tblPr>
      <w:tblGrid>
        <w:gridCol w:w="15588"/>
      </w:tblGrid>
      <w:tr w:rsidR="00AD1584" w:rsidRPr="00AD1584" w14:paraId="1217ACF8" w14:textId="77777777" w:rsidTr="00117E31">
        <w:tc>
          <w:tcPr>
            <w:tcW w:w="15588" w:type="dxa"/>
            <w:shd w:val="clear" w:color="auto" w:fill="D0CECE" w:themeFill="background2" w:themeFillShade="E6"/>
          </w:tcPr>
          <w:p w14:paraId="7AE3D963" w14:textId="77777777" w:rsidR="00AD1584" w:rsidRPr="00AD1584" w:rsidRDefault="00AD1584" w:rsidP="00AD1584">
            <w:pPr>
              <w:spacing w:before="120" w:after="240"/>
              <w:rPr>
                <w:rFonts w:ascii="Calibri" w:hAnsi="Calibri" w:cs="Calibri"/>
                <w:b/>
                <w:bCs/>
                <w:sz w:val="32"/>
                <w:szCs w:val="32"/>
                <w:lang w:eastAsia="en-US"/>
              </w:rPr>
            </w:pPr>
            <w:r w:rsidRPr="00AD1584">
              <w:rPr>
                <w:rFonts w:ascii="Calibri" w:hAnsi="Calibri" w:cs="Calibri"/>
                <w:b/>
                <w:bCs/>
                <w:sz w:val="32"/>
                <w:szCs w:val="32"/>
                <w:lang w:eastAsia="en-US"/>
              </w:rPr>
              <w:t>Curriculum and Teaching</w:t>
            </w:r>
          </w:p>
        </w:tc>
      </w:tr>
    </w:tbl>
    <w:p w14:paraId="31535F44" w14:textId="77777777" w:rsidR="00AD1584" w:rsidRPr="00AD1584" w:rsidRDefault="00AD1584" w:rsidP="00AD1584">
      <w:pPr>
        <w:rPr>
          <w:rFonts w:ascii="Calibri" w:eastAsiaTheme="minorHAnsi" w:hAnsi="Calibri" w:cs="Calibri"/>
          <w:lang w:eastAsia="en-US"/>
        </w:rPr>
      </w:pPr>
    </w:p>
    <w:tbl>
      <w:tblPr>
        <w:tblStyle w:val="TableGrid1"/>
        <w:tblW w:w="15730" w:type="dxa"/>
        <w:shd w:val="clear" w:color="auto" w:fill="E7E6E6" w:themeFill="background2"/>
        <w:tblLook w:val="04A0" w:firstRow="1" w:lastRow="0" w:firstColumn="1" w:lastColumn="0" w:noHBand="0" w:noVBand="1"/>
      </w:tblPr>
      <w:tblGrid>
        <w:gridCol w:w="15730"/>
      </w:tblGrid>
      <w:tr w:rsidR="00AD1584" w:rsidRPr="00AD1584" w14:paraId="043C1A33" w14:textId="77777777" w:rsidTr="00117E31">
        <w:tc>
          <w:tcPr>
            <w:tcW w:w="15730" w:type="dxa"/>
            <w:shd w:val="clear" w:color="auto" w:fill="E7E6E6" w:themeFill="background2"/>
          </w:tcPr>
          <w:p w14:paraId="667A7DE1" w14:textId="77777777" w:rsidR="00AD1584" w:rsidRPr="00AD1584" w:rsidRDefault="00AD1584" w:rsidP="00AD1584">
            <w:pPr>
              <w:spacing w:before="120" w:after="120"/>
              <w:rPr>
                <w:rFonts w:ascii="Calibri" w:hAnsi="Calibri" w:cs="Calibri"/>
                <w:b/>
                <w:bCs/>
                <w:sz w:val="28"/>
                <w:szCs w:val="28"/>
                <w:lang w:eastAsia="en-US"/>
              </w:rPr>
            </w:pPr>
            <w:r w:rsidRPr="00AD1584">
              <w:rPr>
                <w:rFonts w:ascii="Calibri" w:hAnsi="Calibri" w:cs="Calibri"/>
                <w:b/>
                <w:bCs/>
                <w:sz w:val="28"/>
                <w:szCs w:val="28"/>
                <w:lang w:eastAsia="en-US"/>
              </w:rPr>
              <w:t>Curriculum and Teaching is the EXPECTED standard</w:t>
            </w:r>
          </w:p>
        </w:tc>
      </w:tr>
    </w:tbl>
    <w:p w14:paraId="10C5DADD" w14:textId="77777777" w:rsidR="00AD1584" w:rsidRPr="00AD1584" w:rsidRDefault="00AD1584" w:rsidP="00AD1584">
      <w:pPr>
        <w:rPr>
          <w:rFonts w:ascii="Calibri" w:eastAsiaTheme="minorHAnsi" w:hAnsi="Calibri" w:cs="Calibri"/>
          <w:lang w:eastAsia="en-US"/>
        </w:rPr>
      </w:pPr>
    </w:p>
    <w:tbl>
      <w:tblPr>
        <w:tblStyle w:val="TableGrid1"/>
        <w:tblW w:w="15446" w:type="dxa"/>
        <w:tblLook w:val="04A0" w:firstRow="1" w:lastRow="0" w:firstColumn="1" w:lastColumn="0" w:noHBand="0" w:noVBand="1"/>
      </w:tblPr>
      <w:tblGrid>
        <w:gridCol w:w="15446"/>
      </w:tblGrid>
      <w:tr w:rsidR="00AD1584" w:rsidRPr="00AD1584" w14:paraId="4E7E0811" w14:textId="77777777" w:rsidTr="0691DB3F">
        <w:tc>
          <w:tcPr>
            <w:tcW w:w="15305" w:type="dxa"/>
          </w:tcPr>
          <w:p w14:paraId="116A1CF1" w14:textId="77777777" w:rsidR="00AD1584" w:rsidRPr="00AD1584" w:rsidRDefault="00AD1584" w:rsidP="00AD1584">
            <w:pPr>
              <w:rPr>
                <w:rFonts w:ascii="Calibri" w:hAnsi="Calibri" w:cs="Calibri"/>
                <w:lang w:eastAsia="en-US"/>
              </w:rPr>
            </w:pPr>
          </w:p>
          <w:p w14:paraId="097658BA" w14:textId="7518A2BA" w:rsidR="0372DC87" w:rsidRDefault="633229CE" w:rsidP="6053AE3E">
            <w:pPr>
              <w:rPr>
                <w:rFonts w:ascii="Calibri" w:eastAsia="Calibri" w:hAnsi="Calibri" w:cs="Calibri"/>
              </w:rPr>
            </w:pPr>
            <w:r w:rsidRPr="0691DB3F">
              <w:rPr>
                <w:rFonts w:ascii="Calibri" w:eastAsia="Calibri" w:hAnsi="Calibri" w:cs="Calibri"/>
              </w:rPr>
              <w:t xml:space="preserve">Leaders have an accurate and informed understanding of the quality of the curriculum and teaching across the school. Regular learning walks, book studies, pupil voice interviews, and assessment reviews ensure leaders pinpoint strengths and areas for development precisely. This intelligence directly informs deployment of staff and allocation of resources; </w:t>
            </w:r>
            <w:r w:rsidRPr="0691DB3F">
              <w:rPr>
                <w:rFonts w:ascii="Calibri" w:eastAsia="Calibri" w:hAnsi="Calibri" w:cs="Calibri"/>
                <w:b/>
                <w:bCs/>
              </w:rPr>
              <w:t>for example, writing was identified as in need of improvement across the school so the Ready, Steady, Write scheme was purchased, which uses high quality texts to stimulate children’s imaginations. The scheme also focuses on the mechanics of writing with daily grammar and Sentence Accuracy activities. We have also introduced weekly, stand alone SPaG lessons, which have helped improve attainment in the subject, as evidenced by termly assessment. The Read, Write Inc handwriting scheme has also been purchased and children in every class regularly practise handwriting; we have seen an improvement in handwriting and presentation. Our phonics is strong as we use the Read, Write Inc phonics scheme in Early Years and Key Stage 1 and also have daily, Fast Track Phonics sessions for children identified as needing this intervention.</w:t>
            </w:r>
            <w:r w:rsidRPr="0691DB3F">
              <w:rPr>
                <w:rFonts w:ascii="Calibri" w:eastAsia="Calibri" w:hAnsi="Calibri" w:cs="Calibri"/>
              </w:rPr>
              <w:t xml:space="preserve"> </w:t>
            </w:r>
            <w:r w:rsidRPr="0691DB3F">
              <w:rPr>
                <w:rFonts w:ascii="Calibri" w:eastAsia="Calibri" w:hAnsi="Calibri" w:cs="Calibri"/>
                <w:b/>
                <w:bCs/>
              </w:rPr>
              <w:t xml:space="preserve">We identified an issue around Maths basic skills and, following discussions with staff, we concluded the Maths curriculum was not giving enough opportunity for children to strengthen basic skills. Therefore, we </w:t>
            </w:r>
            <w:r w:rsidR="7104BF84" w:rsidRPr="0691DB3F">
              <w:rPr>
                <w:rFonts w:ascii="Calibri" w:eastAsia="Calibri" w:hAnsi="Calibri" w:cs="Calibri"/>
                <w:b/>
                <w:bCs/>
              </w:rPr>
              <w:t>created space within</w:t>
            </w:r>
            <w:r w:rsidRPr="0691DB3F">
              <w:rPr>
                <w:rFonts w:ascii="Calibri" w:eastAsia="Calibri" w:hAnsi="Calibri" w:cs="Calibri"/>
                <w:b/>
                <w:bCs/>
              </w:rPr>
              <w:t xml:space="preserve"> the maths scheme of work to</w:t>
            </w:r>
            <w:r w:rsidR="15A38DBE" w:rsidRPr="0691DB3F">
              <w:rPr>
                <w:rFonts w:ascii="Calibri" w:eastAsia="Calibri" w:hAnsi="Calibri" w:cs="Calibri"/>
                <w:b/>
                <w:bCs/>
              </w:rPr>
              <w:t xml:space="preserve"> specific deliver arithmetic sessions and</w:t>
            </w:r>
            <w:r w:rsidRPr="0691DB3F">
              <w:rPr>
                <w:rFonts w:ascii="Calibri" w:eastAsia="Calibri" w:hAnsi="Calibri" w:cs="Calibri"/>
                <w:b/>
                <w:bCs/>
              </w:rPr>
              <w:t xml:space="preserve"> allow for a period of consolidation so that children’s basic skills could improve. </w:t>
            </w:r>
            <w:r w:rsidR="35256023" w:rsidRPr="0691DB3F">
              <w:rPr>
                <w:rFonts w:ascii="Calibri" w:eastAsia="Calibri" w:hAnsi="Calibri" w:cs="Calibri"/>
                <w:b/>
                <w:bCs/>
              </w:rPr>
              <w:t>This was through</w:t>
            </w:r>
            <w:r w:rsidRPr="0691DB3F">
              <w:rPr>
                <w:rFonts w:ascii="Calibri" w:eastAsia="Calibri" w:hAnsi="Calibri" w:cs="Calibri"/>
                <w:b/>
                <w:bCs/>
              </w:rPr>
              <w:t xml:space="preserve"> introduc</w:t>
            </w:r>
            <w:r w:rsidR="79363080" w:rsidRPr="0691DB3F">
              <w:rPr>
                <w:rFonts w:ascii="Calibri" w:eastAsia="Calibri" w:hAnsi="Calibri" w:cs="Calibri"/>
                <w:b/>
                <w:bCs/>
              </w:rPr>
              <w:t>ing</w:t>
            </w:r>
            <w:r w:rsidRPr="0691DB3F">
              <w:rPr>
                <w:rFonts w:ascii="Calibri" w:eastAsia="Calibri" w:hAnsi="Calibri" w:cs="Calibri"/>
                <w:b/>
                <w:bCs/>
              </w:rPr>
              <w:t xml:space="preserve"> a stand-alone Basic Skills lesson from </w:t>
            </w:r>
            <w:r w:rsidR="052267D0" w:rsidRPr="0691DB3F">
              <w:rPr>
                <w:rFonts w:ascii="Calibri" w:eastAsia="Calibri" w:hAnsi="Calibri" w:cs="Calibri"/>
                <w:b/>
                <w:bCs/>
              </w:rPr>
              <w:t>Year 1</w:t>
            </w:r>
            <w:r w:rsidRPr="0691DB3F">
              <w:rPr>
                <w:rFonts w:ascii="Calibri" w:eastAsia="Calibri" w:hAnsi="Calibri" w:cs="Calibri"/>
                <w:b/>
                <w:bCs/>
              </w:rPr>
              <w:t xml:space="preserve"> to Year 6. As a result, we have seen an improvement in basic skills. Flash Back 4 (knowledge retrieval from previous lessons) at the beginning of every lesson has also helped improve basic skills as well as presentation in Maths books.</w:t>
            </w:r>
          </w:p>
          <w:p w14:paraId="3FFE17A1" w14:textId="517BB039" w:rsidR="0372DC87" w:rsidRDefault="0372DC87" w:rsidP="6053AE3E">
            <w:r w:rsidRPr="6053AE3E">
              <w:rPr>
                <w:rFonts w:ascii="Calibri" w:eastAsia="Calibri" w:hAnsi="Calibri" w:cs="Calibri"/>
              </w:rPr>
              <w:t>The curriculum is ambitious, well-planned and sequenced in every subject, with clear end points and well-structured progression. Leaders have ensured that each curriculum area builds cumulatively on prior learning and clearly identifies the substantive and disciplinary knowledge pupils must secure. Knowledge organisers, retrieval practice and carefully sequenced units ensure pupils revisit and deepen key concepts.</w:t>
            </w:r>
            <w:r w:rsidRPr="6053AE3E">
              <w:rPr>
                <w:rFonts w:ascii="Calibri" w:eastAsia="Calibri" w:hAnsi="Calibri" w:cs="Calibri"/>
                <w:b/>
                <w:bCs/>
              </w:rPr>
              <w:t xml:space="preserve"> Consequently, pupils remember more, connect ideas confidently and can talk with increasing accuracy about what they know and can do across subjects.</w:t>
            </w:r>
          </w:p>
          <w:p w14:paraId="69E7541E" w14:textId="4E5EBC30" w:rsidR="0372DC87" w:rsidRDefault="0372DC87" w:rsidP="6053AE3E">
            <w:r w:rsidRPr="6053AE3E">
              <w:rPr>
                <w:rFonts w:ascii="Calibri" w:eastAsia="Calibri" w:hAnsi="Calibri" w:cs="Calibri"/>
              </w:rPr>
              <w:t>Teaching is typically strong and increasingly consistent. Teachers draw on secure knowledge of effective pedagogy, including explicit instruction, modelling, guided practice and formative assessment. Lessons reflect high expectations and a well-established culture of learning, and teachers skilfully adapt learning to meet pupils’ starting points. This results in pupils engaging purposefully, demonstrating strong learning behaviours and making good progress across the curriculum.</w:t>
            </w:r>
          </w:p>
          <w:p w14:paraId="756740B9" w14:textId="76C6B693" w:rsidR="6053AE3E" w:rsidRDefault="6053AE3E" w:rsidP="6053AE3E">
            <w:pPr>
              <w:spacing w:beforeAutospacing="1" w:afterAutospacing="1"/>
              <w:rPr>
                <w:rFonts w:ascii="Calibri" w:hAnsi="Calibri" w:cs="Calibri"/>
              </w:rPr>
            </w:pPr>
          </w:p>
          <w:p w14:paraId="6AD15C5F" w14:textId="159642C2" w:rsidR="5BEB7D4E" w:rsidRDefault="5BEB7D4E" w:rsidP="6053AE3E">
            <w:r w:rsidRPr="6053AE3E">
              <w:rPr>
                <w:rFonts w:ascii="Calibri" w:hAnsi="Calibri" w:cs="Calibri"/>
              </w:rPr>
              <w:t xml:space="preserve"> </w:t>
            </w:r>
            <w:r w:rsidR="19D76517" w:rsidRPr="6053AE3E">
              <w:rPr>
                <w:rFonts w:ascii="Calibri" w:eastAsia="Calibri" w:hAnsi="Calibri" w:cs="Calibri"/>
              </w:rPr>
              <w:t xml:space="preserve">Leaders ensure teachers have, or develop, the expertise they need. A purposeful programme of professional development — including instructional coaching, subject-specific CPD and joint practice development — builds staff knowledge and confidence. Subject leaders provide expert guidance and ensure consistency in implementation. For example, White Rose Maths, Ready, Steady Write, Read Write Inc and Kapow provide high quality CPD for teachers delivering the schemes (we purchased these after extensive research). We also subscribe to the National College, which has a vast bank of training resources. In addition, School Improvement Liverpool provide quality subject specific training for leaders and teachers. We have ECT mentoring from University College London. As well as that, we have regular professional conversations with subject leads to drive their subject forward. </w:t>
            </w:r>
            <w:r w:rsidR="19D76517" w:rsidRPr="6053AE3E">
              <w:rPr>
                <w:rFonts w:ascii="Calibri" w:eastAsia="Calibri" w:hAnsi="Calibri" w:cs="Calibri"/>
                <w:b/>
                <w:bCs/>
              </w:rPr>
              <w:t xml:space="preserve"> As a result, staff are increasingly secure in curriculum delivery and pupils benefit from specialist input that raises the quality of teaching across phases.</w:t>
            </w:r>
          </w:p>
          <w:p w14:paraId="4715A095" w14:textId="473C2D44" w:rsidR="19D76517" w:rsidRDefault="19D76517" w:rsidP="6053AE3E">
            <w:r w:rsidRPr="6053AE3E">
              <w:rPr>
                <w:rFonts w:ascii="Calibri" w:eastAsia="Calibri" w:hAnsi="Calibri" w:cs="Calibri"/>
              </w:rPr>
              <w:t>Leaders and staff are highly attuned to foundational knowledge needs in communication and language, early reading, spelling, handwriting and mathematics. Targeted support — including daily phonics catch-up,</w:t>
            </w:r>
            <w:r w:rsidR="33A579AA" w:rsidRPr="6053AE3E">
              <w:rPr>
                <w:rFonts w:ascii="Calibri" w:eastAsia="Calibri" w:hAnsi="Calibri" w:cs="Calibri"/>
              </w:rPr>
              <w:t xml:space="preserve"> handwriting intervention (EYFS, KS 1),</w:t>
            </w:r>
            <w:r w:rsidRPr="6053AE3E">
              <w:rPr>
                <w:rFonts w:ascii="Calibri" w:eastAsia="Calibri" w:hAnsi="Calibri" w:cs="Calibri"/>
              </w:rPr>
              <w:t xml:space="preserve"> precision teaching, speech-language interventions and mathematics fluency sessions — strengthens pupils’ foundational skills. </w:t>
            </w:r>
            <w:r w:rsidRPr="6053AE3E">
              <w:rPr>
                <w:rFonts w:ascii="Calibri" w:eastAsia="Calibri" w:hAnsi="Calibri" w:cs="Calibri"/>
                <w:b/>
                <w:bCs/>
              </w:rPr>
              <w:t>This ensures pupils build secure building blocks for future learning, enabling them to keep up rather than catch up.</w:t>
            </w:r>
          </w:p>
          <w:p w14:paraId="048AB457" w14:textId="790214C0" w:rsidR="131D449C" w:rsidRDefault="131D449C" w:rsidP="6053AE3E">
            <w:pPr>
              <w:rPr>
                <w:rFonts w:ascii="Calibri" w:eastAsia="Calibri" w:hAnsi="Calibri" w:cs="Calibri"/>
                <w:i/>
                <w:iCs/>
              </w:rPr>
            </w:pPr>
            <w:r w:rsidRPr="6053AE3E">
              <w:rPr>
                <w:rFonts w:ascii="Calibri" w:eastAsia="Calibri" w:hAnsi="Calibri" w:cs="Calibri"/>
              </w:rPr>
              <w:t xml:space="preserve">Reading is prioritised. All pupils in the early stages of reading receive </w:t>
            </w:r>
            <w:r w:rsidRPr="6053AE3E">
              <w:rPr>
                <w:rFonts w:ascii="Calibri" w:eastAsia="Calibri" w:hAnsi="Calibri" w:cs="Calibri"/>
                <w:b/>
                <w:bCs/>
              </w:rPr>
              <w:t>systematic synthetic phonics (Read Write Inc)</w:t>
            </w:r>
            <w:r w:rsidRPr="6053AE3E">
              <w:rPr>
                <w:rFonts w:ascii="Calibri" w:eastAsia="Calibri" w:hAnsi="Calibri" w:cs="Calibri"/>
              </w:rPr>
              <w:t xml:space="preserve"> teaching, delivered consistently and with fidelity to the school’s chosen programme. Regular assessment identifies pupils who need further support, and targeted intervention and reading practice are implemented swiftly. </w:t>
            </w:r>
            <w:r w:rsidRPr="6053AE3E">
              <w:rPr>
                <w:rFonts w:ascii="Calibri" w:eastAsia="Calibri" w:hAnsi="Calibri" w:cs="Calibri"/>
                <w:b/>
                <w:bCs/>
              </w:rPr>
              <w:t>Consequently, pupils develop secure early reading skills and quickly become confident, fluent readers who access the wider curriculum effectively.</w:t>
            </w:r>
          </w:p>
          <w:p w14:paraId="1CB57F97" w14:textId="742055CD" w:rsidR="6053AE3E" w:rsidRDefault="6053AE3E" w:rsidP="6053AE3E">
            <w:pPr>
              <w:rPr>
                <w:rFonts w:ascii="Calibri" w:eastAsia="Calibri" w:hAnsi="Calibri" w:cs="Calibri"/>
                <w:i/>
                <w:iCs/>
              </w:rPr>
            </w:pPr>
          </w:p>
          <w:p w14:paraId="49E16BD0" w14:textId="35BD7941" w:rsidR="19D76517" w:rsidRDefault="19D76517" w:rsidP="6053AE3E">
            <w:r w:rsidRPr="6053AE3E">
              <w:rPr>
                <w:rFonts w:ascii="Calibri" w:eastAsia="Calibri" w:hAnsi="Calibri" w:cs="Calibri"/>
              </w:rPr>
              <w:t xml:space="preserve">Assessment is used purposefully and proportionately. Teachers use ongoing assessment to check understanding and adapt teaching. Subject leaders use assessment information to refine curriculum sequencing and identify pupils needing additional support. </w:t>
            </w:r>
            <w:r w:rsidRPr="6053AE3E">
              <w:rPr>
                <w:rFonts w:ascii="Calibri" w:eastAsia="Calibri" w:hAnsi="Calibri" w:cs="Calibri"/>
                <w:b/>
                <w:bCs/>
              </w:rPr>
              <w:t>As a result, gaps are swiftly identified and reduced, and the curriculum remains responsive and well-matched to pupils’ needs.</w:t>
            </w:r>
          </w:p>
          <w:p w14:paraId="765B4822" w14:textId="0B6091CE" w:rsidR="19D76517" w:rsidRDefault="19D76517" w:rsidP="6053AE3E">
            <w:r w:rsidRPr="6053AE3E">
              <w:rPr>
                <w:rFonts w:ascii="Calibri" w:eastAsia="Calibri" w:hAnsi="Calibri" w:cs="Calibri"/>
              </w:rPr>
              <w:t xml:space="preserve">Leaders emphasise high-quality teaching as the first line of support, supplemented by carefully targeted interventions. Reasonable adjustments and adaptations are made thoughtfully for pupils with additional needs, and EHC plans are fully considered when planning and delivering learning. </w:t>
            </w:r>
            <w:r w:rsidRPr="6053AE3E">
              <w:rPr>
                <w:rFonts w:ascii="Calibri" w:eastAsia="Calibri" w:hAnsi="Calibri" w:cs="Calibri"/>
                <w:b/>
                <w:bCs/>
              </w:rPr>
              <w:t>This ensures pupils with SEND access a broad, ambitious curriculum and achieve well in relation to their starting points.</w:t>
            </w:r>
          </w:p>
          <w:p w14:paraId="52CEDA13" w14:textId="22ADAE7F" w:rsidR="19D76517" w:rsidRDefault="19D76517" w:rsidP="6053AE3E">
            <w:r w:rsidRPr="6053AE3E">
              <w:rPr>
                <w:rFonts w:ascii="Calibri" w:eastAsia="Calibri" w:hAnsi="Calibri" w:cs="Calibri"/>
              </w:rPr>
              <w:t>Overall, the school’s culture of ongoing curriculum refinement and professional learning ensures continuous improvement in teaching and learning.</w:t>
            </w:r>
            <w:r w:rsidRPr="6053AE3E">
              <w:rPr>
                <w:rFonts w:ascii="Calibri" w:eastAsia="Calibri" w:hAnsi="Calibri" w:cs="Calibri"/>
                <w:b/>
                <w:bCs/>
              </w:rPr>
              <w:t xml:space="preserve"> Pupils develop secure knowledge, positive learning behaviours and strong attitudes to challenge, preparing them well for the next stages in education.</w:t>
            </w:r>
          </w:p>
          <w:p w14:paraId="65C70A2F" w14:textId="132B4EB2" w:rsidR="00AD1584" w:rsidRPr="00AD1584" w:rsidRDefault="00AD1584" w:rsidP="6053AE3E">
            <w:pPr>
              <w:spacing w:before="100" w:beforeAutospacing="1" w:after="100" w:afterAutospacing="1"/>
              <w:rPr>
                <w:rFonts w:ascii="Calibri" w:hAnsi="Calibri" w:cs="Calibri"/>
              </w:rPr>
            </w:pPr>
          </w:p>
          <w:p w14:paraId="40460AAB" w14:textId="0AF2BA7C" w:rsidR="6053AE3E" w:rsidRDefault="6053AE3E" w:rsidP="6053AE3E">
            <w:pPr>
              <w:spacing w:beforeAutospacing="1" w:afterAutospacing="1"/>
              <w:rPr>
                <w:rFonts w:ascii="Calibri" w:hAnsi="Calibri" w:cs="Calibri"/>
              </w:rPr>
            </w:pPr>
          </w:p>
          <w:p w14:paraId="3A2A1116" w14:textId="77777777" w:rsidR="00AD1584" w:rsidRPr="00AD1584" w:rsidRDefault="00AD1584" w:rsidP="00AD1584">
            <w:pPr>
              <w:rPr>
                <w:rFonts w:ascii="Calibri" w:hAnsi="Calibri" w:cs="Calibri"/>
                <w:lang w:eastAsia="en-US"/>
              </w:rPr>
            </w:pPr>
          </w:p>
          <w:p w14:paraId="7ADE3981" w14:textId="77777777" w:rsidR="00AD1584" w:rsidRPr="00AD1584" w:rsidRDefault="00AD1584" w:rsidP="00AD1584">
            <w:pPr>
              <w:rPr>
                <w:rFonts w:ascii="Calibri" w:hAnsi="Calibri" w:cs="Calibri"/>
                <w:sz w:val="10"/>
                <w:szCs w:val="10"/>
                <w:lang w:eastAsia="en-US"/>
              </w:rPr>
            </w:pPr>
          </w:p>
          <w:p w14:paraId="3A50F2C3" w14:textId="77777777" w:rsidR="00AD1584" w:rsidRPr="00AD1584" w:rsidRDefault="00AD1584" w:rsidP="00AD1584">
            <w:pPr>
              <w:rPr>
                <w:rFonts w:ascii="Calibri" w:hAnsi="Calibri" w:cs="Calibri"/>
                <w:lang w:eastAsia="en-US"/>
              </w:rPr>
            </w:pPr>
          </w:p>
        </w:tc>
      </w:tr>
      <w:tr w:rsidR="00AD1584" w:rsidRPr="00AD1584" w14:paraId="718E4610" w14:textId="77777777" w:rsidTr="0691DB3F">
        <w:tc>
          <w:tcPr>
            <w:tcW w:w="15305" w:type="dxa"/>
          </w:tcPr>
          <w:p w14:paraId="54085D39" w14:textId="77777777" w:rsidR="00AD1584" w:rsidRPr="00AD1584" w:rsidRDefault="00AD1584" w:rsidP="00AD1584">
            <w:pPr>
              <w:rPr>
                <w:rFonts w:ascii="Calibri" w:hAnsi="Calibri" w:cs="Calibri"/>
                <w:sz w:val="32"/>
                <w:szCs w:val="32"/>
                <w:lang w:eastAsia="en-US"/>
              </w:rPr>
            </w:pPr>
          </w:p>
          <w:p w14:paraId="5FED46DF" w14:textId="77777777" w:rsidR="00AD1584" w:rsidRPr="00AD1584" w:rsidRDefault="5BEB7D4E" w:rsidP="00AD1584">
            <w:pPr>
              <w:rPr>
                <w:rFonts w:ascii="Calibri" w:hAnsi="Calibri" w:cs="Calibri"/>
                <w:b/>
                <w:bCs/>
                <w:sz w:val="32"/>
                <w:szCs w:val="32"/>
                <w:lang w:eastAsia="en-US"/>
              </w:rPr>
            </w:pPr>
            <w:r w:rsidRPr="6053AE3E">
              <w:rPr>
                <w:rFonts w:ascii="Calibri" w:hAnsi="Calibri" w:cs="Calibri"/>
                <w:b/>
                <w:bCs/>
                <w:sz w:val="32"/>
                <w:szCs w:val="32"/>
                <w:lang w:eastAsia="en-US"/>
              </w:rPr>
              <w:t>Next Steps</w:t>
            </w:r>
          </w:p>
          <w:p w14:paraId="5FC9242D" w14:textId="5A227B08" w:rsidR="00AD1584" w:rsidRPr="00AD1584" w:rsidRDefault="0E534336" w:rsidP="6053AE3E">
            <w:pPr>
              <w:rPr>
                <w:rFonts w:ascii="Calibri" w:eastAsia="Calibri" w:hAnsi="Calibri" w:cs="Calibri"/>
              </w:rPr>
            </w:pPr>
            <w:r w:rsidRPr="6053AE3E">
              <w:rPr>
                <w:rFonts w:ascii="Calibri" w:eastAsia="Calibri" w:hAnsi="Calibri" w:cs="Calibri"/>
                <w:b/>
                <w:bCs/>
              </w:rPr>
              <w:t>Enhance formative assessment practice and responsive teaching</w:t>
            </w:r>
            <w:r w:rsidRPr="6053AE3E">
              <w:rPr>
                <w:rFonts w:ascii="Calibri" w:eastAsia="Calibri" w:hAnsi="Calibri" w:cs="Calibri"/>
              </w:rPr>
              <w:t>, ensuring all staff use questioning, live feedback and in-lesson checks consistently and effectively, so that misconceptions are addressed swiftly and pupils’ thinking is challenged and deepened across all subjects.</w:t>
            </w:r>
          </w:p>
          <w:p w14:paraId="25728812" w14:textId="311E357D" w:rsidR="00AD1584" w:rsidRPr="00AD1584" w:rsidRDefault="0E534336" w:rsidP="6053AE3E">
            <w:pPr>
              <w:rPr>
                <w:rFonts w:ascii="Calibri" w:eastAsia="Calibri" w:hAnsi="Calibri" w:cs="Calibri"/>
              </w:rPr>
            </w:pPr>
            <w:r w:rsidRPr="6053AE3E">
              <w:rPr>
                <w:rFonts w:ascii="Calibri" w:eastAsia="Calibri" w:hAnsi="Calibri" w:cs="Calibri"/>
                <w:b/>
                <w:bCs/>
              </w:rPr>
              <w:t>Increase the precision and impact of support for pupils with SEND</w:t>
            </w:r>
            <w:r w:rsidR="36E6A9A5" w:rsidRPr="6053AE3E">
              <w:rPr>
                <w:rFonts w:ascii="Calibri" w:eastAsia="Calibri" w:hAnsi="Calibri" w:cs="Calibri"/>
                <w:b/>
                <w:bCs/>
              </w:rPr>
              <w:t xml:space="preserve"> / PP</w:t>
            </w:r>
            <w:r w:rsidRPr="6053AE3E">
              <w:rPr>
                <w:rFonts w:ascii="Calibri" w:eastAsia="Calibri" w:hAnsi="Calibri" w:cs="Calibri"/>
                <w:b/>
                <w:bCs/>
              </w:rPr>
              <w:t xml:space="preserve"> and those at risk of falling behind</w:t>
            </w:r>
            <w:r w:rsidRPr="6053AE3E">
              <w:rPr>
                <w:rFonts w:ascii="Calibri" w:eastAsia="Calibri" w:hAnsi="Calibri" w:cs="Calibri"/>
              </w:rPr>
              <w:t>, through continued development of adaptive teaching, scaffolding approaches and targeted interventions, so that a greater proportion of pupils secure key knowledge and achieve expected standards, particularly in reading, writing and mathematics.</w:t>
            </w:r>
          </w:p>
          <w:p w14:paraId="7546A079" w14:textId="4379CA21" w:rsidR="00AD1584" w:rsidRPr="00AD1584" w:rsidRDefault="47EAC30E" w:rsidP="6053AE3E">
            <w:pPr>
              <w:rPr>
                <w:rFonts w:ascii="Calibri" w:hAnsi="Calibri" w:cs="Calibri"/>
                <w:lang w:eastAsia="en-US"/>
              </w:rPr>
            </w:pPr>
            <w:r w:rsidRPr="6053AE3E">
              <w:rPr>
                <w:rFonts w:ascii="Calibri" w:eastAsia="Calibri" w:hAnsi="Calibri" w:cs="Calibri"/>
                <w:b/>
                <w:bCs/>
              </w:rPr>
              <w:t xml:space="preserve">Develop a robust </w:t>
            </w:r>
            <w:r w:rsidR="0C9ACDA5" w:rsidRPr="6053AE3E">
              <w:rPr>
                <w:rFonts w:ascii="Calibri" w:eastAsia="Calibri" w:hAnsi="Calibri" w:cs="Calibri"/>
                <w:b/>
                <w:bCs/>
              </w:rPr>
              <w:t>a</w:t>
            </w:r>
            <w:r w:rsidR="0C9ACDA5" w:rsidRPr="6053AE3E">
              <w:rPr>
                <w:rFonts w:ascii="Calibri" w:hAnsi="Calibri" w:cs="Calibri"/>
                <w:b/>
                <w:bCs/>
                <w:lang w:eastAsia="en-US"/>
              </w:rPr>
              <w:t>pproach to the teaching and learning of Oracy</w:t>
            </w:r>
            <w:r w:rsidR="71E9E28F" w:rsidRPr="6053AE3E">
              <w:rPr>
                <w:rFonts w:ascii="Calibri" w:hAnsi="Calibri" w:cs="Calibri"/>
                <w:b/>
                <w:bCs/>
                <w:lang w:eastAsia="en-US"/>
              </w:rPr>
              <w:t xml:space="preserve">. </w:t>
            </w:r>
            <w:r w:rsidR="71E9E28F" w:rsidRPr="6053AE3E">
              <w:rPr>
                <w:rFonts w:ascii="Calibri" w:hAnsi="Calibri" w:cs="Calibri"/>
                <w:lang w:eastAsia="en-US"/>
              </w:rPr>
              <w:t>Oracy to be given specific time for dedicated lessons</w:t>
            </w:r>
            <w:r w:rsidR="3040CF3E" w:rsidRPr="6053AE3E">
              <w:rPr>
                <w:rFonts w:ascii="Calibri" w:hAnsi="Calibri" w:cs="Calibri"/>
                <w:lang w:eastAsia="en-US"/>
              </w:rPr>
              <w:t xml:space="preserve"> to ensure vocabulary development</w:t>
            </w:r>
            <w:r w:rsidR="1EA2CE48" w:rsidRPr="6053AE3E">
              <w:rPr>
                <w:rFonts w:ascii="Calibri" w:hAnsi="Calibri" w:cs="Calibri"/>
                <w:lang w:eastAsia="en-US"/>
              </w:rPr>
              <w:t>,</w:t>
            </w:r>
            <w:r w:rsidR="3040CF3E" w:rsidRPr="6053AE3E">
              <w:rPr>
                <w:rFonts w:ascii="Calibri" w:hAnsi="Calibri" w:cs="Calibri"/>
                <w:lang w:eastAsia="en-US"/>
              </w:rPr>
              <w:t xml:space="preserve"> public speakin</w:t>
            </w:r>
            <w:r w:rsidR="71400505" w:rsidRPr="6053AE3E">
              <w:rPr>
                <w:rFonts w:ascii="Calibri" w:hAnsi="Calibri" w:cs="Calibri"/>
                <w:lang w:eastAsia="en-US"/>
              </w:rPr>
              <w:t xml:space="preserve">g </w:t>
            </w:r>
            <w:r w:rsidR="7D2CC2EC" w:rsidRPr="6053AE3E">
              <w:rPr>
                <w:rFonts w:ascii="Calibri" w:hAnsi="Calibri" w:cs="Calibri"/>
                <w:lang w:eastAsia="en-US"/>
              </w:rPr>
              <w:t>skills, cognitive</w:t>
            </w:r>
            <w:r w:rsidR="7B68222C" w:rsidRPr="6053AE3E">
              <w:rPr>
                <w:rFonts w:ascii="Calibri" w:hAnsi="Calibri" w:cs="Calibri"/>
                <w:lang w:eastAsia="en-US"/>
              </w:rPr>
              <w:t xml:space="preserve"> skills and social and emotional skills.</w:t>
            </w:r>
          </w:p>
          <w:p w14:paraId="5C54974C" w14:textId="57404A46" w:rsidR="00AD1584" w:rsidRPr="00AD1584" w:rsidRDefault="00AD1584" w:rsidP="6053AE3E">
            <w:pPr>
              <w:rPr>
                <w:rFonts w:ascii="Calibri" w:eastAsia="Calibri" w:hAnsi="Calibri" w:cs="Calibri"/>
              </w:rPr>
            </w:pPr>
          </w:p>
          <w:p w14:paraId="36262CB7" w14:textId="62A65A4E" w:rsidR="00AD1584" w:rsidRPr="00AD1584" w:rsidRDefault="00AD1584" w:rsidP="6053AE3E">
            <w:pPr>
              <w:spacing w:beforeAutospacing="1" w:afterAutospacing="1"/>
              <w:rPr>
                <w:rFonts w:ascii="Calibri" w:hAnsi="Calibri" w:cs="Calibri"/>
                <w:b/>
                <w:bCs/>
                <w:lang w:eastAsia="en-US"/>
              </w:rPr>
            </w:pPr>
          </w:p>
        </w:tc>
      </w:tr>
    </w:tbl>
    <w:p w14:paraId="5842416A" w14:textId="77777777" w:rsidR="00AD1584" w:rsidRPr="00AD1584" w:rsidRDefault="00AD1584" w:rsidP="00AD1584">
      <w:pPr>
        <w:rPr>
          <w:rFonts w:ascii="Calibri" w:eastAsiaTheme="minorHAnsi" w:hAnsi="Calibri" w:cs="Calibri"/>
          <w:lang w:eastAsia="en-US"/>
        </w:rPr>
      </w:pPr>
    </w:p>
    <w:tbl>
      <w:tblPr>
        <w:tblStyle w:val="TableGrid1"/>
        <w:tblW w:w="15730" w:type="dxa"/>
        <w:shd w:val="clear" w:color="auto" w:fill="E7E6E6" w:themeFill="background2"/>
        <w:tblLook w:val="04A0" w:firstRow="1" w:lastRow="0" w:firstColumn="1" w:lastColumn="0" w:noHBand="0" w:noVBand="1"/>
      </w:tblPr>
      <w:tblGrid>
        <w:gridCol w:w="15730"/>
      </w:tblGrid>
      <w:tr w:rsidR="00AD1584" w:rsidRPr="00AD1584" w14:paraId="6EBF0E21" w14:textId="77777777" w:rsidTr="00117E31">
        <w:tc>
          <w:tcPr>
            <w:tcW w:w="15730" w:type="dxa"/>
            <w:shd w:val="clear" w:color="auto" w:fill="E7E6E6" w:themeFill="background2"/>
          </w:tcPr>
          <w:p w14:paraId="00D461F8" w14:textId="77777777" w:rsidR="00AD1584" w:rsidRPr="00AD1584" w:rsidRDefault="00AD1584" w:rsidP="00AD1584">
            <w:pPr>
              <w:spacing w:before="120" w:after="120"/>
              <w:rPr>
                <w:rFonts w:ascii="Calibri" w:hAnsi="Calibri" w:cs="Calibri"/>
                <w:b/>
                <w:bCs/>
                <w:sz w:val="28"/>
                <w:szCs w:val="28"/>
                <w:lang w:eastAsia="en-US"/>
              </w:rPr>
            </w:pPr>
            <w:r w:rsidRPr="00AD1584">
              <w:rPr>
                <w:rFonts w:ascii="Calibri" w:hAnsi="Calibri" w:cs="Calibri"/>
                <w:b/>
                <w:bCs/>
                <w:sz w:val="28"/>
                <w:szCs w:val="28"/>
                <w:lang w:eastAsia="en-US"/>
              </w:rPr>
              <w:t>Achievement is the EXPECTED standard</w:t>
            </w:r>
          </w:p>
        </w:tc>
      </w:tr>
    </w:tbl>
    <w:p w14:paraId="328DFA2E" w14:textId="77777777" w:rsidR="00AD1584" w:rsidRPr="00AD1584" w:rsidRDefault="00AD1584" w:rsidP="00AD1584">
      <w:pPr>
        <w:rPr>
          <w:rFonts w:ascii="Calibri" w:eastAsiaTheme="minorHAnsi" w:hAnsi="Calibri" w:cs="Calibri"/>
          <w:lang w:eastAsia="en-US"/>
        </w:rPr>
      </w:pPr>
    </w:p>
    <w:tbl>
      <w:tblPr>
        <w:tblStyle w:val="TableGrid1"/>
        <w:tblW w:w="15446" w:type="dxa"/>
        <w:tblLook w:val="04A0" w:firstRow="1" w:lastRow="0" w:firstColumn="1" w:lastColumn="0" w:noHBand="0" w:noVBand="1"/>
      </w:tblPr>
      <w:tblGrid>
        <w:gridCol w:w="15446"/>
      </w:tblGrid>
      <w:tr w:rsidR="00AD1584" w:rsidRPr="00AD1584" w14:paraId="5D6E9EB3" w14:textId="77777777" w:rsidTr="6053AE3E">
        <w:tc>
          <w:tcPr>
            <w:tcW w:w="15446" w:type="dxa"/>
          </w:tcPr>
          <w:p w14:paraId="0BC39533" w14:textId="77777777" w:rsidR="00AD1584" w:rsidRPr="00AD1584" w:rsidRDefault="00AD1584" w:rsidP="00AD1584">
            <w:pPr>
              <w:rPr>
                <w:rFonts w:ascii="Calibri" w:hAnsi="Calibri" w:cs="Calibri"/>
                <w:lang w:eastAsia="en-US"/>
              </w:rPr>
            </w:pPr>
          </w:p>
          <w:p w14:paraId="693F7AE0" w14:textId="236CC213" w:rsidR="00AD1584" w:rsidRPr="00AD1584" w:rsidRDefault="3CD32329" w:rsidP="6053AE3E">
            <w:pPr>
              <w:spacing w:before="100" w:beforeAutospacing="1" w:after="100" w:afterAutospacing="1"/>
              <w:rPr>
                <w:rFonts w:ascii="Calibri" w:hAnsi="Calibri" w:cs="Calibri"/>
              </w:rPr>
            </w:pPr>
            <w:r w:rsidRPr="6053AE3E">
              <w:rPr>
                <w:rFonts w:ascii="Calibri" w:hAnsi="Calibri" w:cs="Calibri"/>
              </w:rPr>
              <w:t>P</w:t>
            </w:r>
            <w:r w:rsidR="5BEB7D4E" w:rsidRPr="6053AE3E">
              <w:rPr>
                <w:rFonts w:ascii="Calibri" w:hAnsi="Calibri" w:cs="Calibri"/>
              </w:rPr>
              <w:t xml:space="preserve">upils at our school are well prepared for the next stage of their education. They acquire the necessary knowledge and skills across the curriculum to access new learning confidently. The quality of pupils’ work and their responses during lessons show that they can increasingly articulate and apply their learning with accuracy and independence. </w:t>
            </w:r>
            <w:r w:rsidR="5BEB7D4E" w:rsidRPr="6053AE3E">
              <w:rPr>
                <w:rFonts w:ascii="Calibri" w:hAnsi="Calibri" w:cs="Calibri"/>
                <w:b/>
                <w:bCs/>
              </w:rPr>
              <w:t>Consequently, pupils leave our school as confident, curious and resilient learners who are ready for the challenges of secondary education.</w:t>
            </w:r>
          </w:p>
          <w:p w14:paraId="4359C9CD" w14:textId="77777777" w:rsidR="00AD1584" w:rsidRPr="00AD1584" w:rsidRDefault="5BEB7D4E" w:rsidP="6053AE3E">
            <w:pPr>
              <w:spacing w:before="100" w:beforeAutospacing="1" w:after="100" w:afterAutospacing="1"/>
              <w:rPr>
                <w:rFonts w:ascii="Calibri" w:hAnsi="Calibri" w:cs="Calibri"/>
              </w:rPr>
            </w:pPr>
            <w:r w:rsidRPr="6053AE3E">
              <w:rPr>
                <w:rFonts w:ascii="Calibri" w:hAnsi="Calibri" w:cs="Calibri"/>
              </w:rPr>
              <w:t xml:space="preserve">Pupils develop strong </w:t>
            </w:r>
            <w:r w:rsidRPr="6053AE3E">
              <w:rPr>
                <w:rFonts w:ascii="Calibri" w:hAnsi="Calibri" w:cs="Calibri"/>
                <w:b/>
                <w:bCs/>
              </w:rPr>
              <w:t>foundational knowledge and skills</w:t>
            </w:r>
            <w:r w:rsidRPr="6053AE3E">
              <w:rPr>
                <w:rFonts w:ascii="Calibri" w:hAnsi="Calibri" w:cs="Calibri"/>
              </w:rPr>
              <w:t xml:space="preserve">, beginning with high-quality provision in EYFS that prioritises communication and language. Talk-rich environments, daily story time, structured language interventions (WellComm, </w:t>
            </w:r>
            <w:r w:rsidRPr="6053AE3E">
              <w:rPr>
                <w:rFonts w:ascii="Calibri" w:hAnsi="Calibri" w:cs="Calibri"/>
                <w:color w:val="EE0000"/>
              </w:rPr>
              <w:t>Language Box</w:t>
            </w:r>
            <w:r w:rsidRPr="6053AE3E">
              <w:rPr>
                <w:rFonts w:ascii="Calibri" w:hAnsi="Calibri" w:cs="Calibri"/>
              </w:rPr>
              <w:t xml:space="preserve">) and targeted vocabulary teaching build early oral language. </w:t>
            </w:r>
            <w:r w:rsidRPr="6053AE3E">
              <w:rPr>
                <w:rFonts w:ascii="Calibri" w:hAnsi="Calibri" w:cs="Calibri"/>
                <w:b/>
                <w:bCs/>
              </w:rPr>
              <w:t>As a result, children develop secure listening, speaking and comprehension skills, enabling them to participate purposefully in structured learning and social interaction.</w:t>
            </w:r>
          </w:p>
          <w:p w14:paraId="72B010BB" w14:textId="46127551" w:rsidR="00AD1584" w:rsidRPr="00AD1584" w:rsidRDefault="5BEB7D4E" w:rsidP="6053AE3E">
            <w:pPr>
              <w:spacing w:before="100" w:beforeAutospacing="1" w:after="100" w:afterAutospacing="1"/>
            </w:pPr>
            <w:r w:rsidRPr="6053AE3E">
              <w:rPr>
                <w:rFonts w:ascii="Calibri" w:hAnsi="Calibri" w:cs="Calibri"/>
              </w:rPr>
              <w:t xml:space="preserve">Pupils learn to read through a coherent phonics programme (Read, Write Inc) that is delivered consistently. Targeted daily ‘keep up’ sessions (Fast Track Phonics) secure accuracy and fluency for those who require additional support. </w:t>
            </w:r>
            <w:r w:rsidRPr="6053AE3E">
              <w:rPr>
                <w:rFonts w:ascii="Calibri" w:hAnsi="Calibri" w:cs="Calibri"/>
                <w:b/>
                <w:bCs/>
              </w:rPr>
              <w:t xml:space="preserve">For example, a group of Year 2 pupils who were initially unable to segment confidently made rapid progress following targeted phonics intervention and now read short texts with increasing fluency and independence. </w:t>
            </w:r>
            <w:r w:rsidRPr="6053AE3E">
              <w:rPr>
                <w:rFonts w:asciiTheme="minorHAnsi" w:eastAsiaTheme="minorEastAsia" w:hAnsiTheme="minorHAnsi"/>
                <w:b/>
                <w:bCs/>
              </w:rPr>
              <w:t xml:space="preserve">Older </w:t>
            </w:r>
            <w:r w:rsidRPr="6053AE3E">
              <w:rPr>
                <w:rFonts w:asciiTheme="minorHAnsi" w:eastAsiaTheme="minorEastAsia" w:hAnsiTheme="minorHAnsi"/>
                <w:b/>
                <w:bCs/>
              </w:rPr>
              <w:lastRenderedPageBreak/>
              <w:t>pupils whose fluency required improvement had daily reading sessions with the Head Teacher and their fluency improved.</w:t>
            </w:r>
            <w:r w:rsidRPr="6053AE3E">
              <w:rPr>
                <w:rFonts w:ascii="Times New Roman" w:hAnsi="Times New Roman"/>
                <w:i/>
                <w:iCs/>
              </w:rPr>
              <w:t xml:space="preserve"> </w:t>
            </w:r>
            <w:r w:rsidRPr="6053AE3E">
              <w:rPr>
                <w:rFonts w:ascii="Calibri" w:hAnsi="Calibri" w:cs="Calibri"/>
              </w:rPr>
              <w:t xml:space="preserve"> Handwriting and spelling expectations are embedded, with clear progression and consistent practice across year groups, leading to improved written presentation and accuracy over time. </w:t>
            </w:r>
          </w:p>
          <w:p w14:paraId="669FA2EC" w14:textId="206354AE" w:rsidR="00AD1584" w:rsidRPr="00AD1584" w:rsidRDefault="5BEB7D4E" w:rsidP="6053AE3E">
            <w:pPr>
              <w:spacing w:before="100" w:beforeAutospacing="1" w:after="100" w:afterAutospacing="1"/>
            </w:pPr>
            <w:r w:rsidRPr="6053AE3E">
              <w:rPr>
                <w:rFonts w:ascii="Calibri" w:hAnsi="Calibri" w:cs="Calibri"/>
              </w:rPr>
              <w:t>The English lead researched resources to bring about improvement in Spelling, Punctuation and Grammar and the Ready, Steady, Write scheme was purchased, along with the Mrs Mc</w:t>
            </w:r>
            <w:r w:rsidR="345742A4" w:rsidRPr="6053AE3E">
              <w:rPr>
                <w:rFonts w:ascii="Calibri" w:hAnsi="Calibri" w:cs="Calibri"/>
              </w:rPr>
              <w:t>t</w:t>
            </w:r>
            <w:r w:rsidRPr="6053AE3E">
              <w:rPr>
                <w:rFonts w:ascii="Calibri" w:hAnsi="Calibri" w:cs="Calibri"/>
              </w:rPr>
              <w:t xml:space="preserve">ivity SPAG scheme. </w:t>
            </w:r>
            <w:r w:rsidR="1A61738D" w:rsidRPr="6053AE3E">
              <w:rPr>
                <w:rFonts w:ascii="Calibri" w:hAnsi="Calibri" w:cs="Calibri"/>
                <w:b/>
                <w:bCs/>
              </w:rPr>
              <w:t xml:space="preserve">Through book scrutiny and summative assessment, we </w:t>
            </w:r>
            <w:r w:rsidRPr="6053AE3E">
              <w:rPr>
                <w:rFonts w:ascii="Calibri" w:hAnsi="Calibri" w:cs="Calibri"/>
                <w:b/>
                <w:bCs/>
              </w:rPr>
              <w:t xml:space="preserve">have </w:t>
            </w:r>
            <w:r w:rsidR="440CF6CF" w:rsidRPr="6053AE3E">
              <w:rPr>
                <w:rFonts w:ascii="Calibri" w:hAnsi="Calibri" w:cs="Calibri"/>
                <w:b/>
                <w:bCs/>
              </w:rPr>
              <w:t>been able to identify</w:t>
            </w:r>
            <w:r w:rsidRPr="6053AE3E">
              <w:rPr>
                <w:rFonts w:ascii="Calibri" w:hAnsi="Calibri" w:cs="Calibri"/>
                <w:b/>
                <w:bCs/>
              </w:rPr>
              <w:t xml:space="preserve"> improvements </w:t>
            </w:r>
            <w:r w:rsidR="457C422C" w:rsidRPr="6053AE3E">
              <w:rPr>
                <w:rFonts w:ascii="Calibri" w:hAnsi="Calibri" w:cs="Calibri"/>
                <w:b/>
                <w:bCs/>
              </w:rPr>
              <w:t>and areas for development</w:t>
            </w:r>
            <w:r w:rsidRPr="6053AE3E">
              <w:rPr>
                <w:rFonts w:ascii="Calibri" w:hAnsi="Calibri" w:cs="Calibri"/>
                <w:b/>
                <w:bCs/>
              </w:rPr>
              <w:t>.</w:t>
            </w:r>
            <w:r w:rsidR="3B1F4CCE" w:rsidRPr="6053AE3E">
              <w:rPr>
                <w:rFonts w:ascii="Calibri" w:hAnsi="Calibri" w:cs="Calibri"/>
                <w:b/>
                <w:bCs/>
              </w:rPr>
              <w:t xml:space="preserve"> </w:t>
            </w:r>
          </w:p>
          <w:p w14:paraId="30C6A90A" w14:textId="06793390" w:rsidR="3B1F4CCE" w:rsidRDefault="3B1F4CCE" w:rsidP="6053AE3E">
            <w:pPr>
              <w:spacing w:beforeAutospacing="1" w:afterAutospacing="1"/>
            </w:pPr>
            <w:r w:rsidRPr="6053AE3E">
              <w:rPr>
                <w:rFonts w:ascii="Calibri" w:hAnsi="Calibri" w:cs="Calibri"/>
              </w:rPr>
              <w:t xml:space="preserve">Our data tells us that </w:t>
            </w:r>
            <w:r w:rsidR="21257F76" w:rsidRPr="6053AE3E">
              <w:rPr>
                <w:rFonts w:ascii="Calibri" w:hAnsi="Calibri" w:cs="Calibri"/>
              </w:rPr>
              <w:t>75</w:t>
            </w:r>
            <w:r w:rsidR="6ABBF1A0" w:rsidRPr="6053AE3E">
              <w:rPr>
                <w:rFonts w:ascii="Calibri" w:hAnsi="Calibri" w:cs="Calibri"/>
              </w:rPr>
              <w:t>%</w:t>
            </w:r>
            <w:r w:rsidR="68F9A854" w:rsidRPr="6053AE3E">
              <w:rPr>
                <w:rFonts w:ascii="Calibri" w:hAnsi="Calibri" w:cs="Calibri"/>
              </w:rPr>
              <w:t xml:space="preserve"> of</w:t>
            </w:r>
            <w:r w:rsidRPr="6053AE3E">
              <w:rPr>
                <w:rFonts w:ascii="Calibri" w:hAnsi="Calibri" w:cs="Calibri"/>
              </w:rPr>
              <w:t xml:space="preserve"> pupils are reaching national standards for EGPS</w:t>
            </w:r>
            <w:r w:rsidR="5A9C25E4" w:rsidRPr="6053AE3E">
              <w:rPr>
                <w:rFonts w:ascii="Calibri" w:hAnsi="Calibri" w:cs="Calibri"/>
              </w:rPr>
              <w:t xml:space="preserve"> (3-year average)</w:t>
            </w:r>
            <w:r w:rsidRPr="6053AE3E">
              <w:rPr>
                <w:rFonts w:ascii="Calibri" w:hAnsi="Calibri" w:cs="Calibri"/>
              </w:rPr>
              <w:t>,</w:t>
            </w:r>
            <w:r w:rsidR="5B132D18" w:rsidRPr="6053AE3E">
              <w:rPr>
                <w:rFonts w:ascii="Calibri" w:hAnsi="Calibri" w:cs="Calibri"/>
              </w:rPr>
              <w:t xml:space="preserve"> however, our data</w:t>
            </w:r>
            <w:r w:rsidR="379F1A19" w:rsidRPr="6053AE3E">
              <w:rPr>
                <w:rFonts w:ascii="Calibri" w:hAnsi="Calibri" w:cs="Calibri"/>
              </w:rPr>
              <w:t xml:space="preserve"> also</w:t>
            </w:r>
            <w:r w:rsidR="5B132D18" w:rsidRPr="6053AE3E">
              <w:rPr>
                <w:rFonts w:ascii="Calibri" w:hAnsi="Calibri" w:cs="Calibri"/>
              </w:rPr>
              <w:t xml:space="preserve"> tells us the gap is beginning to widen for disadvantaged pupils. </w:t>
            </w:r>
            <w:r w:rsidR="4CF1BA65" w:rsidRPr="6053AE3E">
              <w:rPr>
                <w:rFonts w:ascii="Calibri" w:hAnsi="Calibri" w:cs="Calibri"/>
                <w:b/>
                <w:bCs/>
              </w:rPr>
              <w:t>This has been addressed through staff training, targeted interventions, improved resources and deployment of staff</w:t>
            </w:r>
            <w:r w:rsidR="1F0D1D04" w:rsidRPr="6053AE3E">
              <w:rPr>
                <w:rFonts w:ascii="Calibri" w:hAnsi="Calibri" w:cs="Calibri"/>
                <w:b/>
                <w:bCs/>
              </w:rPr>
              <w:t xml:space="preserve"> (School Development Plan/English Action Plan).</w:t>
            </w:r>
            <w:r w:rsidRPr="6053AE3E">
              <w:rPr>
                <w:rFonts w:ascii="Calibri" w:hAnsi="Calibri" w:cs="Calibri"/>
                <w:b/>
                <w:bCs/>
              </w:rPr>
              <w:t xml:space="preserve"> </w:t>
            </w:r>
          </w:p>
          <w:p w14:paraId="57D3D3FE" w14:textId="32245CA3" w:rsidR="1808416E" w:rsidRDefault="1808416E" w:rsidP="6053AE3E">
            <w:pPr>
              <w:spacing w:beforeAutospacing="1" w:afterAutospacing="1"/>
            </w:pPr>
            <w:r w:rsidRPr="6053AE3E">
              <w:rPr>
                <w:rFonts w:ascii="Calibri" w:hAnsi="Calibri" w:cs="Calibri"/>
              </w:rPr>
              <w:t>Writing has been identified as an area for development as, while we score</w:t>
            </w:r>
            <w:r w:rsidR="1700BDF3" w:rsidRPr="6053AE3E">
              <w:rPr>
                <w:rFonts w:ascii="Calibri" w:hAnsi="Calibri" w:cs="Calibri"/>
              </w:rPr>
              <w:t xml:space="preserve"> broadly in line with national average (72%) we recognise </w:t>
            </w:r>
            <w:r w:rsidR="6225429E" w:rsidRPr="6053AE3E">
              <w:rPr>
                <w:rFonts w:ascii="Calibri" w:hAnsi="Calibri" w:cs="Calibri"/>
              </w:rPr>
              <w:t>that the trend of fluctuating attainment</w:t>
            </w:r>
            <w:r w:rsidR="7554CE1A" w:rsidRPr="6053AE3E">
              <w:rPr>
                <w:rFonts w:ascii="Calibri" w:hAnsi="Calibri" w:cs="Calibri"/>
              </w:rPr>
              <w:t xml:space="preserve"> levels</w:t>
            </w:r>
            <w:r w:rsidR="3F39C0D0" w:rsidRPr="6053AE3E">
              <w:rPr>
                <w:rFonts w:ascii="Calibri" w:hAnsi="Calibri" w:cs="Calibri"/>
              </w:rPr>
              <w:t xml:space="preserve"> (disadvantaged gap is widening)</w:t>
            </w:r>
            <w:r w:rsidR="26820D98" w:rsidRPr="6053AE3E">
              <w:rPr>
                <w:rFonts w:ascii="Calibri" w:hAnsi="Calibri" w:cs="Calibri"/>
              </w:rPr>
              <w:t xml:space="preserve"> </w:t>
            </w:r>
            <w:r w:rsidR="7554CE1A" w:rsidRPr="6053AE3E">
              <w:rPr>
                <w:rFonts w:ascii="Calibri" w:hAnsi="Calibri" w:cs="Calibri"/>
              </w:rPr>
              <w:t>needs to be addressed, so that our pupils</w:t>
            </w:r>
            <w:r w:rsidR="770F5B3D" w:rsidRPr="6053AE3E">
              <w:rPr>
                <w:rFonts w:ascii="Calibri" w:hAnsi="Calibri" w:cs="Calibri"/>
              </w:rPr>
              <w:t xml:space="preserve"> consistently meet the expected standard.</w:t>
            </w:r>
            <w:r w:rsidR="35B30575" w:rsidRPr="6053AE3E">
              <w:rPr>
                <w:rFonts w:ascii="Calibri" w:hAnsi="Calibri" w:cs="Calibri"/>
              </w:rPr>
              <w:t xml:space="preserve"> </w:t>
            </w:r>
            <w:r w:rsidR="770F5B3D" w:rsidRPr="6053AE3E">
              <w:rPr>
                <w:rFonts w:ascii="Calibri" w:hAnsi="Calibri" w:cs="Calibri"/>
              </w:rPr>
              <w:t xml:space="preserve"> </w:t>
            </w:r>
            <w:r w:rsidR="770F5B3D" w:rsidRPr="6053AE3E">
              <w:rPr>
                <w:rFonts w:ascii="Calibri" w:hAnsi="Calibri" w:cs="Calibri"/>
                <w:b/>
                <w:bCs/>
              </w:rPr>
              <w:t xml:space="preserve">We will </w:t>
            </w:r>
            <w:r w:rsidR="704C6A44" w:rsidRPr="6053AE3E">
              <w:rPr>
                <w:rFonts w:ascii="Calibri" w:hAnsi="Calibri" w:cs="Calibri"/>
                <w:b/>
                <w:bCs/>
              </w:rPr>
              <w:t>achieve this</w:t>
            </w:r>
            <w:r w:rsidR="704C6A44" w:rsidRPr="6053AE3E">
              <w:rPr>
                <w:rFonts w:ascii="Calibri" w:hAnsi="Calibri" w:cs="Calibri"/>
              </w:rPr>
              <w:t xml:space="preserve"> </w:t>
            </w:r>
            <w:r w:rsidR="704C6A44" w:rsidRPr="6053AE3E">
              <w:rPr>
                <w:rFonts w:ascii="Calibri" w:hAnsi="Calibri" w:cs="Calibri"/>
                <w:b/>
                <w:bCs/>
              </w:rPr>
              <w:t>through staff training, targeted interventions, improved resources and deployment of staff (School Development Plan/English Action Plan).</w:t>
            </w:r>
            <w:r w:rsidR="7554CE1A" w:rsidRPr="6053AE3E">
              <w:rPr>
                <w:rFonts w:ascii="Calibri" w:hAnsi="Calibri" w:cs="Calibri"/>
              </w:rPr>
              <w:t xml:space="preserve"> </w:t>
            </w:r>
            <w:r w:rsidRPr="6053AE3E">
              <w:rPr>
                <w:rFonts w:ascii="Calibri" w:hAnsi="Calibri" w:cs="Calibri"/>
              </w:rPr>
              <w:t xml:space="preserve"> </w:t>
            </w:r>
          </w:p>
          <w:p w14:paraId="153A35B1" w14:textId="2E9490F4" w:rsidR="00AD1584" w:rsidRPr="00AD1584" w:rsidRDefault="5BEB7D4E" w:rsidP="6053AE3E">
            <w:pPr>
              <w:spacing w:before="100" w:beforeAutospacing="1" w:after="100" w:afterAutospacing="1"/>
              <w:rPr>
                <w:rFonts w:ascii="Calibri" w:hAnsi="Calibri" w:cs="Calibri"/>
              </w:rPr>
            </w:pPr>
            <w:r w:rsidRPr="6053AE3E">
              <w:rPr>
                <w:rFonts w:ascii="Calibri" w:hAnsi="Calibri" w:cs="Calibri"/>
              </w:rPr>
              <w:t>Similarly, in mathematics, there is a strong focus on number fluency. Daily arithmetic practi</w:t>
            </w:r>
            <w:r w:rsidR="7643D245" w:rsidRPr="6053AE3E">
              <w:rPr>
                <w:rFonts w:ascii="Calibri" w:hAnsi="Calibri" w:cs="Calibri"/>
              </w:rPr>
              <w:t>s</w:t>
            </w:r>
            <w:r w:rsidRPr="6053AE3E">
              <w:rPr>
                <w:rFonts w:ascii="Calibri" w:hAnsi="Calibri" w:cs="Calibri"/>
              </w:rPr>
              <w:t>e</w:t>
            </w:r>
            <w:r w:rsidR="04063710" w:rsidRPr="6053AE3E">
              <w:rPr>
                <w:rFonts w:ascii="Calibri" w:hAnsi="Calibri" w:cs="Calibri"/>
              </w:rPr>
              <w:t xml:space="preserve"> (Flash Back in 4)</w:t>
            </w:r>
            <w:r w:rsidRPr="6053AE3E">
              <w:rPr>
                <w:rFonts w:ascii="Calibri" w:hAnsi="Calibri" w:cs="Calibri"/>
              </w:rPr>
              <w:t xml:space="preserve">, visual representations and structured fluency sessions ensure pupils build secure number knowledge. </w:t>
            </w:r>
            <w:r w:rsidRPr="6053AE3E">
              <w:rPr>
                <w:rFonts w:ascii="Calibri" w:hAnsi="Calibri" w:cs="Calibri"/>
                <w:b/>
                <w:bCs/>
              </w:rPr>
              <w:t>This has resulted in pupils</w:t>
            </w:r>
            <w:r w:rsidR="12DE0AD4" w:rsidRPr="6053AE3E">
              <w:rPr>
                <w:rFonts w:ascii="Calibri" w:hAnsi="Calibri" w:cs="Calibri"/>
                <w:b/>
                <w:bCs/>
              </w:rPr>
              <w:t xml:space="preserve"> in Lower Key Stage 2</w:t>
            </w:r>
            <w:r w:rsidRPr="6053AE3E">
              <w:rPr>
                <w:rFonts w:ascii="Calibri" w:hAnsi="Calibri" w:cs="Calibri"/>
                <w:b/>
                <w:bCs/>
              </w:rPr>
              <w:t xml:space="preserve"> demonstrating greater</w:t>
            </w:r>
            <w:r w:rsidR="03542CAA" w:rsidRPr="6053AE3E">
              <w:rPr>
                <w:rFonts w:ascii="Calibri" w:hAnsi="Calibri" w:cs="Calibri"/>
                <w:b/>
                <w:bCs/>
              </w:rPr>
              <w:t xml:space="preserve"> multiplication tables knowledge (pupils reaching MTC expected standard has increased </w:t>
            </w:r>
            <w:r w:rsidR="38FDD8DF" w:rsidRPr="6053AE3E">
              <w:rPr>
                <w:rFonts w:ascii="Calibri" w:hAnsi="Calibri" w:cs="Calibri"/>
                <w:b/>
                <w:bCs/>
              </w:rPr>
              <w:t>year on year).</w:t>
            </w:r>
            <w:r w:rsidR="03542CAA" w:rsidRPr="6053AE3E">
              <w:rPr>
                <w:rFonts w:ascii="Calibri" w:hAnsi="Calibri" w:cs="Calibri"/>
                <w:b/>
                <w:bCs/>
              </w:rPr>
              <w:t xml:space="preserve"> </w:t>
            </w:r>
            <w:r w:rsidR="4247A260" w:rsidRPr="6053AE3E">
              <w:rPr>
                <w:rFonts w:ascii="Calibri" w:hAnsi="Calibri" w:cs="Calibri"/>
                <w:b/>
                <w:bCs/>
              </w:rPr>
              <w:t>A</w:t>
            </w:r>
            <w:r w:rsidRPr="6053AE3E">
              <w:rPr>
                <w:rFonts w:ascii="Calibri" w:hAnsi="Calibri" w:cs="Calibri"/>
                <w:b/>
                <w:bCs/>
              </w:rPr>
              <w:t>ccuracy in mental calculation and increased confidence when tackling multi-step problems</w:t>
            </w:r>
            <w:r w:rsidR="45188CB0" w:rsidRPr="6053AE3E">
              <w:rPr>
                <w:rFonts w:ascii="Calibri" w:hAnsi="Calibri" w:cs="Calibri"/>
                <w:b/>
                <w:bCs/>
              </w:rPr>
              <w:t xml:space="preserve"> has also improved</w:t>
            </w:r>
            <w:r w:rsidRPr="6053AE3E">
              <w:rPr>
                <w:rFonts w:ascii="Calibri" w:hAnsi="Calibri" w:cs="Calibri"/>
                <w:b/>
                <w:bCs/>
              </w:rPr>
              <w:t>, particularly in upper KS2</w:t>
            </w:r>
            <w:r w:rsidR="38AD54AF" w:rsidRPr="6053AE3E">
              <w:rPr>
                <w:rFonts w:ascii="Calibri" w:hAnsi="Calibri" w:cs="Calibri"/>
                <w:b/>
                <w:bCs/>
              </w:rPr>
              <w:t xml:space="preserve"> (3-year average for expected standard</w:t>
            </w:r>
            <w:r w:rsidR="4D255A35" w:rsidRPr="6053AE3E">
              <w:rPr>
                <w:rFonts w:ascii="Calibri" w:hAnsi="Calibri" w:cs="Calibri"/>
                <w:b/>
                <w:bCs/>
              </w:rPr>
              <w:t xml:space="preserve"> = 78%; National = 73%. </w:t>
            </w:r>
            <w:r w:rsidR="04B78102" w:rsidRPr="6053AE3E">
              <w:rPr>
                <w:rFonts w:ascii="Calibri" w:hAnsi="Calibri" w:cs="Calibri"/>
                <w:b/>
                <w:bCs/>
              </w:rPr>
              <w:t>3 year average for higher standard = 14%; National = 25</w:t>
            </w:r>
            <w:r w:rsidR="4AF2E4B5" w:rsidRPr="6053AE3E">
              <w:rPr>
                <w:rFonts w:ascii="Calibri" w:hAnsi="Calibri" w:cs="Calibri"/>
                <w:b/>
                <w:bCs/>
              </w:rPr>
              <w:t>%). In 2023</w:t>
            </w:r>
            <w:r w:rsidR="1537B7DA" w:rsidRPr="6053AE3E">
              <w:rPr>
                <w:rFonts w:ascii="Calibri" w:hAnsi="Calibri" w:cs="Calibri"/>
                <w:b/>
                <w:bCs/>
              </w:rPr>
              <w:t>, higher standard was 9%, 2024 = 13%, 2025 =20%. This demonstrates we i</w:t>
            </w:r>
            <w:r w:rsidR="085E80EF" w:rsidRPr="6053AE3E">
              <w:rPr>
                <w:rFonts w:ascii="Calibri" w:hAnsi="Calibri" w:cs="Calibri"/>
                <w:b/>
                <w:bCs/>
              </w:rPr>
              <w:t>dentified an issue and addressed it, resulting in year-on-year improvement.</w:t>
            </w:r>
          </w:p>
          <w:p w14:paraId="752A87BC" w14:textId="1E23C6BA" w:rsidR="00AD1584" w:rsidRPr="00AD1584" w:rsidRDefault="5BEB7D4E" w:rsidP="6053AE3E">
            <w:pPr>
              <w:spacing w:before="100" w:beforeAutospacing="1" w:after="100" w:afterAutospacing="1"/>
              <w:rPr>
                <w:rFonts w:ascii="Calibri" w:hAnsi="Calibri" w:cs="Calibri"/>
              </w:rPr>
            </w:pPr>
            <w:r w:rsidRPr="6053AE3E">
              <w:rPr>
                <w:rFonts w:ascii="Calibri" w:hAnsi="Calibri" w:cs="Calibri"/>
              </w:rPr>
              <w:t>Pupils achieve well overall. Our recent outcomes reflect attainment and progress broadly in line with national averages, with improvements evident in key areas. Internal tracking indicates that pupils make strong progress from their starting points,</w:t>
            </w:r>
            <w:r w:rsidR="3C1E7C2E" w:rsidRPr="6053AE3E">
              <w:rPr>
                <w:rFonts w:ascii="Calibri" w:hAnsi="Calibri" w:cs="Calibri"/>
              </w:rPr>
              <w:t xml:space="preserve"> given the socio-economic difficulties of the catchment area,</w:t>
            </w:r>
            <w:r w:rsidRPr="6053AE3E">
              <w:rPr>
                <w:rFonts w:ascii="Calibri" w:hAnsi="Calibri" w:cs="Calibri"/>
              </w:rPr>
              <w:t xml:space="preserve"> with the majority achieving age-related expectations by the end of each phase.</w:t>
            </w:r>
          </w:p>
          <w:p w14:paraId="7BA63F97" w14:textId="77777777" w:rsidR="00AD1584" w:rsidRPr="00AD1584" w:rsidRDefault="5BEB7D4E" w:rsidP="6053AE3E">
            <w:pPr>
              <w:spacing w:before="100" w:beforeAutospacing="1" w:after="100" w:afterAutospacing="1"/>
              <w:rPr>
                <w:rFonts w:ascii="Calibri" w:hAnsi="Calibri" w:cs="Calibri"/>
              </w:rPr>
            </w:pPr>
            <w:r w:rsidRPr="6053AE3E">
              <w:rPr>
                <w:rFonts w:ascii="Calibri" w:hAnsi="Calibri" w:cs="Calibri"/>
                <w:b/>
                <w:bCs/>
              </w:rPr>
              <w:t>Disadvantaged pupils, those with SEND, and pupils known to children’s social care</w:t>
            </w:r>
            <w:r w:rsidRPr="6053AE3E">
              <w:rPr>
                <w:rFonts w:ascii="Calibri" w:hAnsi="Calibri" w:cs="Calibri"/>
              </w:rPr>
              <w:t xml:space="preserve"> are supported effectively to make good progress. Robust monitoring and individual provision plans ensure barriers to learning are addressed promptly. </w:t>
            </w:r>
            <w:r w:rsidRPr="6053AE3E">
              <w:rPr>
                <w:rFonts w:ascii="Calibri" w:hAnsi="Calibri" w:cs="Calibri"/>
                <w:b/>
                <w:bCs/>
              </w:rPr>
              <w:t>For example, a disadvantaged pupil receiving precision teaching and daily reading support improved their reading age by 18 months in one academic year. Similarly, a pupil with SEND requiring social-communication support benefitted from tailored now-and-next routines and emotion-regulation sessions, resulting in improved engagement and readiness to learn across the curriculum.</w:t>
            </w:r>
          </w:p>
          <w:p w14:paraId="33E26D48" w14:textId="77777777" w:rsidR="00AD1584" w:rsidRPr="00AD1584" w:rsidRDefault="5BEB7D4E" w:rsidP="6053AE3E">
            <w:pPr>
              <w:spacing w:before="100" w:beforeAutospacing="1" w:after="100" w:afterAutospacing="1"/>
              <w:rPr>
                <w:rFonts w:ascii="Calibri" w:hAnsi="Calibri" w:cs="Calibri"/>
              </w:rPr>
            </w:pPr>
            <w:r w:rsidRPr="6053AE3E">
              <w:rPr>
                <w:rFonts w:ascii="Calibri" w:hAnsi="Calibri" w:cs="Calibri"/>
              </w:rPr>
              <w:lastRenderedPageBreak/>
              <w:t xml:space="preserve">Leaders ensure any gaps in foundational knowledge are addressed swiftly. Pupils in all year groups have targeted support where needed, and intervention impact is closely monitored. </w:t>
            </w:r>
            <w:r w:rsidRPr="6053AE3E">
              <w:rPr>
                <w:rFonts w:ascii="Calibri" w:hAnsi="Calibri" w:cs="Calibri"/>
                <w:b/>
                <w:bCs/>
              </w:rPr>
              <w:t>As a result, pupils who fall behind generally catch up rapidly, and gaps in attainment are narrowing over time.</w:t>
            </w:r>
          </w:p>
          <w:p w14:paraId="10872C84" w14:textId="77777777" w:rsidR="00AD1584" w:rsidRPr="00AD1584" w:rsidRDefault="5BEB7D4E" w:rsidP="6053AE3E">
            <w:pPr>
              <w:spacing w:before="100" w:beforeAutospacing="1" w:after="100" w:afterAutospacing="1"/>
              <w:rPr>
                <w:rFonts w:ascii="Calibri" w:hAnsi="Calibri" w:cs="Calibri"/>
              </w:rPr>
            </w:pPr>
            <w:r w:rsidRPr="6053AE3E">
              <w:rPr>
                <w:rFonts w:ascii="Calibri" w:hAnsi="Calibri" w:cs="Calibri"/>
              </w:rPr>
              <w:t xml:space="preserve">Across the school, pupils develop positive learning behaviours and resilience. They respond well to feedback and demonstrate increasing independence in applying strategies to improve their work. </w:t>
            </w:r>
            <w:r w:rsidRPr="6053AE3E">
              <w:rPr>
                <w:rFonts w:ascii="Calibri" w:hAnsi="Calibri" w:cs="Calibri"/>
                <w:b/>
                <w:bCs/>
              </w:rPr>
              <w:t>This contributes to sustained engagement, higher-quality outcomes, and improved readiness for secondary school expectations.</w:t>
            </w:r>
          </w:p>
          <w:p w14:paraId="2CC370C3" w14:textId="77777777" w:rsidR="00AD1584" w:rsidRPr="00AD1584" w:rsidRDefault="00AD1584" w:rsidP="00AD1584">
            <w:pPr>
              <w:spacing w:before="100" w:beforeAutospacing="1" w:after="100" w:afterAutospacing="1"/>
              <w:outlineLvl w:val="2"/>
              <w:rPr>
                <w:rFonts w:ascii="Calibri" w:hAnsi="Calibri" w:cs="Calibri"/>
                <w:b/>
                <w:bCs/>
                <w:sz w:val="27"/>
                <w:szCs w:val="27"/>
              </w:rPr>
            </w:pPr>
            <w:r w:rsidRPr="00AD1584">
              <w:rPr>
                <w:rFonts w:ascii="Calibri" w:hAnsi="Calibri" w:cs="Calibri"/>
                <w:b/>
                <w:bCs/>
                <w:sz w:val="27"/>
                <w:szCs w:val="27"/>
              </w:rPr>
              <w:t>Summary</w:t>
            </w:r>
          </w:p>
          <w:p w14:paraId="60C9B424" w14:textId="77777777" w:rsidR="00AD1584" w:rsidRPr="00AD1584" w:rsidRDefault="5BEB7D4E" w:rsidP="6053AE3E">
            <w:pPr>
              <w:spacing w:before="100" w:beforeAutospacing="1" w:after="100" w:afterAutospacing="1"/>
              <w:rPr>
                <w:rFonts w:ascii="Times New Roman" w:hAnsi="Times New Roman"/>
                <w:i/>
                <w:iCs/>
              </w:rPr>
            </w:pPr>
            <w:r w:rsidRPr="6053AE3E">
              <w:rPr>
                <w:rFonts w:ascii="Calibri" w:hAnsi="Calibri" w:cs="Calibri"/>
              </w:rPr>
              <w:t xml:space="preserve">Overall, the school’s work to secure strong achievement is effective and improving. Pupils acquire and apply knowledge well across subjects, and targeted support ensures that those with additional needs also progress securely from their starting points. </w:t>
            </w:r>
            <w:r w:rsidRPr="6053AE3E">
              <w:rPr>
                <w:rFonts w:ascii="Calibri" w:hAnsi="Calibri" w:cs="Calibri"/>
                <w:b/>
                <w:bCs/>
              </w:rPr>
              <w:t>As a result, the vast majority of pupils leave school equipped academically, socially and emotionally for future success.</w:t>
            </w:r>
          </w:p>
          <w:p w14:paraId="3510B7F9" w14:textId="77777777" w:rsidR="00AD1584" w:rsidRPr="00AD1584" w:rsidRDefault="00AD1584" w:rsidP="00AD1584">
            <w:pPr>
              <w:spacing w:before="100" w:beforeAutospacing="1" w:after="100" w:afterAutospacing="1"/>
              <w:rPr>
                <w:rFonts w:ascii="Calibri" w:hAnsi="Calibri" w:cs="Calibri"/>
                <w:sz w:val="2"/>
                <w:szCs w:val="2"/>
              </w:rPr>
            </w:pPr>
          </w:p>
        </w:tc>
      </w:tr>
      <w:tr w:rsidR="00AD1584" w:rsidRPr="00AD1584" w14:paraId="2614A11B" w14:textId="77777777" w:rsidTr="6053AE3E">
        <w:tc>
          <w:tcPr>
            <w:tcW w:w="15446" w:type="dxa"/>
          </w:tcPr>
          <w:p w14:paraId="77CB31A9" w14:textId="77777777" w:rsidR="00AD1584" w:rsidRPr="00AD1584" w:rsidRDefault="00AD1584" w:rsidP="00AD1584">
            <w:pPr>
              <w:rPr>
                <w:rFonts w:ascii="Calibri" w:hAnsi="Calibri" w:cs="Calibri"/>
                <w:sz w:val="32"/>
                <w:szCs w:val="32"/>
                <w:lang w:eastAsia="en-US"/>
              </w:rPr>
            </w:pPr>
          </w:p>
          <w:p w14:paraId="493D0B2B" w14:textId="77777777" w:rsidR="00AD1584" w:rsidRPr="00AD1584" w:rsidRDefault="00AD1584" w:rsidP="00AD1584">
            <w:pPr>
              <w:rPr>
                <w:rFonts w:ascii="Calibri" w:hAnsi="Calibri" w:cs="Calibri"/>
                <w:b/>
                <w:bCs/>
                <w:sz w:val="32"/>
                <w:szCs w:val="32"/>
                <w:lang w:eastAsia="en-US"/>
              </w:rPr>
            </w:pPr>
            <w:r w:rsidRPr="00AD1584">
              <w:rPr>
                <w:rFonts w:ascii="Calibri" w:hAnsi="Calibri" w:cs="Calibri"/>
                <w:b/>
                <w:bCs/>
                <w:sz w:val="32"/>
                <w:szCs w:val="32"/>
                <w:lang w:eastAsia="en-US"/>
              </w:rPr>
              <w:t>Next Steps</w:t>
            </w:r>
          </w:p>
          <w:p w14:paraId="45E24451" w14:textId="77777777" w:rsidR="00AD1584" w:rsidRPr="00AD1584" w:rsidRDefault="00AD1584" w:rsidP="00AD1584">
            <w:pPr>
              <w:rPr>
                <w:rFonts w:ascii="Calibri" w:hAnsi="Calibri" w:cs="Calibri"/>
                <w:lang w:eastAsia="en-US"/>
              </w:rPr>
            </w:pPr>
          </w:p>
          <w:p w14:paraId="1463AD26" w14:textId="1CFA11D8" w:rsidR="00AD1584" w:rsidRPr="00AD1584" w:rsidRDefault="5BEB7D4E" w:rsidP="6053AE3E">
            <w:pPr>
              <w:numPr>
                <w:ilvl w:val="0"/>
                <w:numId w:val="33"/>
              </w:numPr>
              <w:spacing w:before="100" w:beforeAutospacing="1" w:after="100" w:afterAutospacing="1"/>
              <w:rPr>
                <w:rFonts w:ascii="Calibri" w:hAnsi="Calibri" w:cs="Calibri"/>
              </w:rPr>
            </w:pPr>
            <w:r w:rsidRPr="6053AE3E">
              <w:rPr>
                <w:rFonts w:ascii="Calibri" w:hAnsi="Calibri" w:cs="Calibri"/>
                <w:b/>
                <w:bCs/>
              </w:rPr>
              <w:t>Further strengthen the consistency of progress in writing</w:t>
            </w:r>
            <w:r w:rsidRPr="6053AE3E">
              <w:rPr>
                <w:rFonts w:ascii="Calibri" w:hAnsi="Calibri" w:cs="Calibri"/>
              </w:rPr>
              <w:t xml:space="preserve">, particularly for </w:t>
            </w:r>
            <w:r w:rsidR="78D75B0F" w:rsidRPr="6053AE3E">
              <w:rPr>
                <w:rFonts w:ascii="Calibri" w:hAnsi="Calibri" w:cs="Calibri"/>
              </w:rPr>
              <w:t>Greater Depth</w:t>
            </w:r>
            <w:r w:rsidRPr="6053AE3E">
              <w:rPr>
                <w:rFonts w:ascii="Calibri" w:hAnsi="Calibri" w:cs="Calibri"/>
              </w:rPr>
              <w:t xml:space="preserve"> and pupils with SEND</w:t>
            </w:r>
            <w:r w:rsidR="6B2751F4" w:rsidRPr="6053AE3E">
              <w:rPr>
                <w:rFonts w:ascii="Calibri" w:hAnsi="Calibri" w:cs="Calibri"/>
              </w:rPr>
              <w:t>/PP</w:t>
            </w:r>
            <w:r w:rsidRPr="6053AE3E">
              <w:rPr>
                <w:rFonts w:ascii="Calibri" w:hAnsi="Calibri" w:cs="Calibri"/>
              </w:rPr>
              <w:t>, through continued focus on sentence fluency, vocabulary development and extended writing opportunities across the curriculum, so that an even greater proportion of pupils meet or exceed age-related expectations by the end of each key stage.</w:t>
            </w:r>
          </w:p>
          <w:p w14:paraId="0796C3A6" w14:textId="37679512" w:rsidR="45E59180" w:rsidRDefault="45E59180" w:rsidP="6053AE3E">
            <w:pPr>
              <w:numPr>
                <w:ilvl w:val="0"/>
                <w:numId w:val="33"/>
              </w:numPr>
              <w:spacing w:beforeAutospacing="1" w:afterAutospacing="1"/>
              <w:rPr>
                <w:rFonts w:ascii="Calibri" w:hAnsi="Calibri" w:cs="Calibri"/>
                <w:b/>
                <w:bCs/>
              </w:rPr>
            </w:pPr>
            <w:r w:rsidRPr="6053AE3E">
              <w:rPr>
                <w:rFonts w:ascii="Calibri" w:hAnsi="Calibri" w:cs="Calibri"/>
                <w:b/>
                <w:bCs/>
              </w:rPr>
              <w:t xml:space="preserve">Establish Strong Foundations in children’s Spelling, Punctuation and Grammar knowledge from an early age, </w:t>
            </w:r>
            <w:r w:rsidR="30D1A51F" w:rsidRPr="6053AE3E">
              <w:rPr>
                <w:rFonts w:ascii="Calibri" w:hAnsi="Calibri" w:cs="Calibri"/>
              </w:rPr>
              <w:t>providing the required elements for children to be able to produce clear, precise writing</w:t>
            </w:r>
            <w:r w:rsidR="0BBA3DCA" w:rsidRPr="6053AE3E">
              <w:rPr>
                <w:rFonts w:ascii="Calibri" w:hAnsi="Calibri" w:cs="Calibri"/>
              </w:rPr>
              <w:t xml:space="preserve"> which is fit for purpose; a structural foundation for the creative writing process.</w:t>
            </w:r>
            <w:r w:rsidR="27819C6B" w:rsidRPr="6053AE3E">
              <w:rPr>
                <w:rFonts w:ascii="Calibri" w:hAnsi="Calibri" w:cs="Calibri"/>
              </w:rPr>
              <w:t xml:space="preserve"> </w:t>
            </w:r>
          </w:p>
          <w:p w14:paraId="1B5CC14F" w14:textId="4F3DE06C" w:rsidR="18786EDF" w:rsidRDefault="18786EDF" w:rsidP="6053AE3E">
            <w:pPr>
              <w:numPr>
                <w:ilvl w:val="0"/>
                <w:numId w:val="33"/>
              </w:numPr>
              <w:spacing w:beforeAutospacing="1" w:afterAutospacing="1"/>
              <w:rPr>
                <w:rFonts w:ascii="Calibri" w:hAnsi="Calibri" w:cs="Calibri"/>
              </w:rPr>
            </w:pPr>
            <w:r w:rsidRPr="6053AE3E">
              <w:rPr>
                <w:rFonts w:ascii="Calibri" w:hAnsi="Calibri" w:cs="Calibri"/>
                <w:b/>
                <w:bCs/>
              </w:rPr>
              <w:t xml:space="preserve">Develop a robust system to assess Oracy Attainment. </w:t>
            </w:r>
            <w:r w:rsidRPr="6053AE3E">
              <w:rPr>
                <w:rFonts w:ascii="Calibri" w:hAnsi="Calibri" w:cs="Calibri"/>
              </w:rPr>
              <w:t xml:space="preserve">Data </w:t>
            </w:r>
            <w:r w:rsidR="26B4154B" w:rsidRPr="6053AE3E">
              <w:rPr>
                <w:rFonts w:ascii="Calibri" w:hAnsi="Calibri" w:cs="Calibri"/>
              </w:rPr>
              <w:t xml:space="preserve">across the curriculum </w:t>
            </w:r>
            <w:r w:rsidRPr="6053AE3E">
              <w:rPr>
                <w:rFonts w:ascii="Calibri" w:hAnsi="Calibri" w:cs="Calibri"/>
              </w:rPr>
              <w:t>sh</w:t>
            </w:r>
            <w:r w:rsidR="66F77895" w:rsidRPr="6053AE3E">
              <w:rPr>
                <w:rFonts w:ascii="Calibri" w:hAnsi="Calibri" w:cs="Calibri"/>
              </w:rPr>
              <w:t xml:space="preserve">ould indicate whether Oracy </w:t>
            </w:r>
            <w:r w:rsidR="05507D86" w:rsidRPr="6053AE3E">
              <w:rPr>
                <w:rFonts w:ascii="Calibri" w:hAnsi="Calibri" w:cs="Calibri"/>
              </w:rPr>
              <w:t>teaching as an explicit subject has had an impact.</w:t>
            </w:r>
          </w:p>
          <w:p w14:paraId="344396C7" w14:textId="77777777" w:rsidR="00AD1584" w:rsidRPr="00AD1584" w:rsidRDefault="00AD1584" w:rsidP="00AD1584">
            <w:pPr>
              <w:rPr>
                <w:rFonts w:ascii="Calibri" w:hAnsi="Calibri" w:cs="Calibri"/>
                <w:lang w:eastAsia="en-US"/>
              </w:rPr>
            </w:pPr>
          </w:p>
          <w:p w14:paraId="1FFC1DEC" w14:textId="77777777" w:rsidR="00AD1584" w:rsidRPr="00AD1584" w:rsidRDefault="00AD1584" w:rsidP="00AD1584">
            <w:pPr>
              <w:rPr>
                <w:rFonts w:ascii="Calibri" w:hAnsi="Calibri" w:cs="Calibri"/>
                <w:lang w:eastAsia="en-US"/>
              </w:rPr>
            </w:pPr>
          </w:p>
        </w:tc>
      </w:tr>
      <w:tr w:rsidR="6053AE3E" w14:paraId="2D2B60BD" w14:textId="77777777" w:rsidTr="6053AE3E">
        <w:trPr>
          <w:trHeight w:val="300"/>
        </w:trPr>
        <w:tc>
          <w:tcPr>
            <w:tcW w:w="15446" w:type="dxa"/>
          </w:tcPr>
          <w:p w14:paraId="7BDC66AA" w14:textId="787FDEE8" w:rsidR="6053AE3E" w:rsidRDefault="6053AE3E" w:rsidP="6053AE3E">
            <w:pPr>
              <w:rPr>
                <w:rFonts w:ascii="Calibri" w:hAnsi="Calibri" w:cs="Calibri"/>
                <w:sz w:val="32"/>
                <w:szCs w:val="32"/>
                <w:lang w:eastAsia="en-US"/>
              </w:rPr>
            </w:pPr>
          </w:p>
        </w:tc>
      </w:tr>
    </w:tbl>
    <w:p w14:paraId="00754F65" w14:textId="77777777" w:rsidR="00AD1584" w:rsidRPr="00AD1584" w:rsidRDefault="00AD1584" w:rsidP="00AD1584">
      <w:pPr>
        <w:rPr>
          <w:rFonts w:ascii="Calibri" w:eastAsiaTheme="minorHAnsi" w:hAnsi="Calibri" w:cs="Calibri"/>
          <w:lang w:eastAsia="en-US"/>
        </w:rPr>
      </w:pPr>
    </w:p>
    <w:tbl>
      <w:tblPr>
        <w:tblStyle w:val="TableGrid1"/>
        <w:tblW w:w="15446" w:type="dxa"/>
        <w:shd w:val="clear" w:color="auto" w:fill="D0CECE" w:themeFill="background2" w:themeFillShade="E6"/>
        <w:tblLook w:val="04A0" w:firstRow="1" w:lastRow="0" w:firstColumn="1" w:lastColumn="0" w:noHBand="0" w:noVBand="1"/>
      </w:tblPr>
      <w:tblGrid>
        <w:gridCol w:w="15446"/>
      </w:tblGrid>
      <w:tr w:rsidR="00AD1584" w:rsidRPr="00AD1584" w14:paraId="7EFD414F" w14:textId="77777777" w:rsidTr="00117E31">
        <w:tc>
          <w:tcPr>
            <w:tcW w:w="15446" w:type="dxa"/>
            <w:shd w:val="clear" w:color="auto" w:fill="D0CECE" w:themeFill="background2" w:themeFillShade="E6"/>
          </w:tcPr>
          <w:p w14:paraId="2F738D37" w14:textId="77777777" w:rsidR="00AD1584" w:rsidRPr="00AD1584" w:rsidRDefault="00AD1584" w:rsidP="00AD1584">
            <w:pPr>
              <w:spacing w:before="120" w:after="240"/>
              <w:rPr>
                <w:rFonts w:ascii="Calibri" w:hAnsi="Calibri" w:cs="Calibri"/>
                <w:b/>
                <w:bCs/>
                <w:sz w:val="32"/>
                <w:szCs w:val="32"/>
                <w:lang w:eastAsia="en-US"/>
              </w:rPr>
            </w:pPr>
            <w:r w:rsidRPr="00AD1584">
              <w:rPr>
                <w:rFonts w:ascii="Calibri" w:hAnsi="Calibri" w:cs="Calibri"/>
                <w:b/>
                <w:bCs/>
                <w:sz w:val="32"/>
                <w:szCs w:val="32"/>
                <w:lang w:eastAsia="en-US"/>
              </w:rPr>
              <w:t>Attendance and behaviour</w:t>
            </w:r>
          </w:p>
        </w:tc>
      </w:tr>
    </w:tbl>
    <w:p w14:paraId="54BF603B" w14:textId="77777777" w:rsidR="00AD1584" w:rsidRPr="00AD1584" w:rsidRDefault="00AD1584" w:rsidP="00AD1584">
      <w:pPr>
        <w:rPr>
          <w:rFonts w:ascii="Calibri" w:eastAsiaTheme="minorHAnsi" w:hAnsi="Calibri" w:cs="Calibri"/>
          <w:lang w:eastAsia="en-US"/>
        </w:rPr>
      </w:pPr>
    </w:p>
    <w:tbl>
      <w:tblPr>
        <w:tblStyle w:val="TableGrid1"/>
        <w:tblW w:w="15730" w:type="dxa"/>
        <w:shd w:val="clear" w:color="auto" w:fill="E7E6E6" w:themeFill="background2"/>
        <w:tblLook w:val="04A0" w:firstRow="1" w:lastRow="0" w:firstColumn="1" w:lastColumn="0" w:noHBand="0" w:noVBand="1"/>
      </w:tblPr>
      <w:tblGrid>
        <w:gridCol w:w="15730"/>
      </w:tblGrid>
      <w:tr w:rsidR="00AD1584" w:rsidRPr="00AD1584" w14:paraId="21E1D3C1" w14:textId="77777777" w:rsidTr="00117E31">
        <w:tc>
          <w:tcPr>
            <w:tcW w:w="15730" w:type="dxa"/>
            <w:shd w:val="clear" w:color="auto" w:fill="E7E6E6" w:themeFill="background2"/>
          </w:tcPr>
          <w:p w14:paraId="4CDBA8A6" w14:textId="77777777" w:rsidR="00AD1584" w:rsidRPr="00AD1584" w:rsidRDefault="00AD1584" w:rsidP="00AD1584">
            <w:pPr>
              <w:spacing w:before="120" w:after="120"/>
              <w:rPr>
                <w:rFonts w:ascii="Calibri" w:hAnsi="Calibri" w:cs="Calibri"/>
                <w:b/>
                <w:bCs/>
                <w:sz w:val="28"/>
                <w:szCs w:val="28"/>
                <w:lang w:eastAsia="en-US"/>
              </w:rPr>
            </w:pPr>
            <w:r w:rsidRPr="00AD1584">
              <w:rPr>
                <w:rFonts w:ascii="Calibri" w:hAnsi="Calibri" w:cs="Calibri"/>
                <w:b/>
                <w:bCs/>
                <w:sz w:val="28"/>
                <w:szCs w:val="28"/>
                <w:lang w:eastAsia="en-US"/>
              </w:rPr>
              <w:t>Attendance and Behaviour is the EXPECTED standard</w:t>
            </w:r>
          </w:p>
        </w:tc>
      </w:tr>
    </w:tbl>
    <w:p w14:paraId="6F8558B8" w14:textId="77777777" w:rsidR="00AD1584" w:rsidRPr="00AD1584" w:rsidRDefault="00AD1584" w:rsidP="00AD1584">
      <w:pPr>
        <w:rPr>
          <w:rFonts w:ascii="Calibri" w:eastAsiaTheme="minorHAnsi" w:hAnsi="Calibri" w:cs="Calibri"/>
          <w:lang w:eastAsia="en-US"/>
        </w:rPr>
      </w:pPr>
    </w:p>
    <w:tbl>
      <w:tblPr>
        <w:tblStyle w:val="TableGrid1"/>
        <w:tblW w:w="15446" w:type="dxa"/>
        <w:tblLook w:val="04A0" w:firstRow="1" w:lastRow="0" w:firstColumn="1" w:lastColumn="0" w:noHBand="0" w:noVBand="1"/>
      </w:tblPr>
      <w:tblGrid>
        <w:gridCol w:w="15446"/>
      </w:tblGrid>
      <w:tr w:rsidR="00AD1584" w:rsidRPr="00AD1584" w14:paraId="3293B386" w14:textId="77777777" w:rsidTr="6053AE3E">
        <w:tc>
          <w:tcPr>
            <w:tcW w:w="15446" w:type="dxa"/>
          </w:tcPr>
          <w:p w14:paraId="69A9813A" w14:textId="77777777" w:rsidR="00AD1584" w:rsidRPr="00AD1584" w:rsidRDefault="00AD1584" w:rsidP="00AD1584">
            <w:pPr>
              <w:rPr>
                <w:rFonts w:ascii="Calibri" w:hAnsi="Calibri" w:cs="Calibri"/>
                <w:lang w:eastAsia="en-US"/>
              </w:rPr>
            </w:pPr>
          </w:p>
          <w:p w14:paraId="26CF8DFA"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Leaders and staff have an </w:t>
            </w:r>
            <w:r w:rsidRPr="00AD1584">
              <w:rPr>
                <w:rFonts w:ascii="Calibri" w:hAnsi="Calibri" w:cs="Calibri"/>
                <w:b/>
                <w:bCs/>
              </w:rPr>
              <w:t>accurate and informed understanding</w:t>
            </w:r>
            <w:r w:rsidRPr="00AD1584">
              <w:rPr>
                <w:rFonts w:ascii="Calibri" w:hAnsi="Calibri" w:cs="Calibri"/>
              </w:rPr>
              <w:t xml:space="preserve"> of attendance, behaviour and attitudes across the school. Behaviour logs </w:t>
            </w:r>
            <w:r w:rsidRPr="00AD1584">
              <w:rPr>
                <w:rFonts w:ascii="Times New Roman" w:hAnsi="Times New Roman"/>
              </w:rPr>
              <w:t>(CPOMS)</w:t>
            </w:r>
            <w:r w:rsidRPr="00AD1584">
              <w:rPr>
                <w:rFonts w:ascii="Calibri" w:hAnsi="Calibri" w:cs="Calibri"/>
              </w:rPr>
              <w:t xml:space="preserve">, attendance analytics, pupil voice, and staff feedback are routinely reviewed and triangulated to identify patterns and trends. This proactive approach ensures that strategies are </w:t>
            </w:r>
            <w:r w:rsidRPr="00AD1584">
              <w:rPr>
                <w:rFonts w:ascii="Calibri" w:hAnsi="Calibri" w:cs="Calibri"/>
                <w:b/>
                <w:bCs/>
              </w:rPr>
              <w:t>timely, targeted and effective</w:t>
            </w:r>
            <w:r w:rsidRPr="00AD1584">
              <w:rPr>
                <w:rFonts w:ascii="Calibri" w:hAnsi="Calibri" w:cs="Calibri"/>
              </w:rPr>
              <w:t xml:space="preserve">. </w:t>
            </w:r>
            <w:r w:rsidRPr="00AD1584">
              <w:rPr>
                <w:rFonts w:ascii="Calibri" w:hAnsi="Calibri" w:cs="Calibri"/>
                <w:i/>
                <w:iCs/>
              </w:rPr>
              <w:t>As a result, leaders respond swiftly to emerging issues, leading to improved behaviour consistency and more pupils attending school regularly and ready to learn. We strive to continually improve attendance.</w:t>
            </w:r>
          </w:p>
          <w:p w14:paraId="0386659F"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High expectations for behaviour are embedded. Leaders have established clear rules and routines that are rooted in </w:t>
            </w:r>
            <w:r w:rsidRPr="00AD1584">
              <w:rPr>
                <w:rFonts w:ascii="Calibri" w:hAnsi="Calibri" w:cs="Calibri"/>
                <w:b/>
                <w:bCs/>
              </w:rPr>
              <w:t>positive relationships, respect and responsibility</w:t>
            </w:r>
            <w:r w:rsidRPr="00AD1584">
              <w:rPr>
                <w:rFonts w:ascii="Calibri" w:hAnsi="Calibri" w:cs="Calibri"/>
              </w:rPr>
              <w:t xml:space="preserve">. These expectations are actively taught, modelled and reinforced through assemblies, classroom routines and pastoral support. </w:t>
            </w:r>
            <w:r w:rsidRPr="00AD1584">
              <w:rPr>
                <w:rFonts w:ascii="Calibri" w:hAnsi="Calibri" w:cs="Calibri"/>
                <w:b/>
                <w:bCs/>
                <w:i/>
                <w:iCs/>
              </w:rPr>
              <w:t>‘</w:t>
            </w:r>
            <w:r w:rsidRPr="00AD1584">
              <w:rPr>
                <w:rFonts w:ascii="Times New Roman" w:hAnsi="Times New Roman"/>
                <w:b/>
                <w:bCs/>
                <w:i/>
                <w:iCs/>
              </w:rPr>
              <w:t>Adults have high expectations for pupils’ behaviour. Pupils behave well, display positive attitudes and engage in their learning.’ (Ofsted 2023). ‘Pupils are incredibly respectful. Beaviour is exemplary, both in class and around the school.’ (Catholic Schools Inspectorate 2024).</w:t>
            </w:r>
            <w:r w:rsidRPr="00AD1584">
              <w:rPr>
                <w:rFonts w:ascii="Calibri" w:hAnsi="Calibri" w:cs="Calibri"/>
              </w:rPr>
              <w:t xml:space="preserve"> W</w:t>
            </w:r>
            <w:r w:rsidRPr="00AD1584">
              <w:rPr>
                <w:rFonts w:ascii="Times New Roman" w:hAnsi="Times New Roman"/>
              </w:rPr>
              <w:t xml:space="preserve">e have created a role for a Pastoral Lead, who is a member of the Safeguarding Team and has built excellent relationships with many children. This person is also ELSA trained, along with another, experienced member of staff. </w:t>
            </w:r>
            <w:r w:rsidRPr="00AD1584">
              <w:rPr>
                <w:rFonts w:ascii="Calibri" w:hAnsi="Calibri" w:cs="Calibri"/>
                <w:b/>
                <w:bCs/>
              </w:rPr>
              <w:t>Consequently, pupils understand what is expected of them and overwhelmingly demonstrate positive conduct, contributing to a calm and purposeful learning environment, supported by the Year 6 prefects.</w:t>
            </w:r>
          </w:p>
          <w:p w14:paraId="55F54845" w14:textId="0D2847FF" w:rsidR="00AD1584" w:rsidRPr="00AD1584" w:rsidRDefault="5BEB7D4E" w:rsidP="6053AE3E">
            <w:pPr>
              <w:spacing w:before="100" w:beforeAutospacing="1" w:after="100" w:afterAutospacing="1"/>
              <w:rPr>
                <w:rFonts w:ascii="Calibri" w:hAnsi="Calibri" w:cs="Calibri"/>
              </w:rPr>
            </w:pPr>
            <w:r w:rsidRPr="6053AE3E">
              <w:rPr>
                <w:rFonts w:ascii="Calibri" w:hAnsi="Calibri" w:cs="Calibri"/>
              </w:rPr>
              <w:t xml:space="preserve">Staff act as </w:t>
            </w:r>
            <w:r w:rsidRPr="6053AE3E">
              <w:rPr>
                <w:rFonts w:ascii="Calibri" w:hAnsi="Calibri" w:cs="Calibri"/>
                <w:b/>
                <w:bCs/>
              </w:rPr>
              <w:t>consistent role models</w:t>
            </w:r>
            <w:r w:rsidRPr="6053AE3E">
              <w:rPr>
                <w:rFonts w:ascii="Calibri" w:hAnsi="Calibri" w:cs="Calibri"/>
              </w:rPr>
              <w:t>, demonstrating the behaviours and attitudes expected of pupils. Leaders ensure staff apply agreed systems and sanctions fairly and consistently. Positive behaviour systems, such as D</w:t>
            </w:r>
            <w:r w:rsidRPr="6053AE3E">
              <w:rPr>
                <w:rFonts w:ascii="Times New Roman" w:hAnsi="Times New Roman"/>
              </w:rPr>
              <w:t>ojo Points</w:t>
            </w:r>
            <w:r w:rsidRPr="6053AE3E">
              <w:rPr>
                <w:rFonts w:ascii="Calibri" w:hAnsi="Calibri" w:cs="Calibri"/>
              </w:rPr>
              <w:t>, H</w:t>
            </w:r>
            <w:r w:rsidRPr="6053AE3E">
              <w:rPr>
                <w:rFonts w:ascii="Times New Roman" w:hAnsi="Times New Roman"/>
              </w:rPr>
              <w:t xml:space="preserve">ead Teacher Awards, </w:t>
            </w:r>
            <w:r w:rsidR="5433C98B" w:rsidRPr="6053AE3E">
              <w:rPr>
                <w:rFonts w:ascii="Times New Roman" w:hAnsi="Times New Roman"/>
              </w:rPr>
              <w:t>‘</w:t>
            </w:r>
            <w:r w:rsidRPr="6053AE3E">
              <w:rPr>
                <w:rFonts w:ascii="Times New Roman" w:hAnsi="Times New Roman"/>
              </w:rPr>
              <w:t>Walking in the Footsteps of Jesus</w:t>
            </w:r>
            <w:r w:rsidR="7C4477E1" w:rsidRPr="6053AE3E">
              <w:rPr>
                <w:rFonts w:ascii="Times New Roman" w:hAnsi="Times New Roman"/>
              </w:rPr>
              <w:t>’</w:t>
            </w:r>
            <w:r w:rsidRPr="6053AE3E">
              <w:rPr>
                <w:rFonts w:ascii="Times New Roman" w:hAnsi="Times New Roman"/>
              </w:rPr>
              <w:t xml:space="preserve"> Awards, given weekly at</w:t>
            </w:r>
            <w:r w:rsidRPr="6053AE3E">
              <w:rPr>
                <w:rFonts w:ascii="Calibri" w:hAnsi="Calibri" w:cs="Calibri"/>
              </w:rPr>
              <w:t xml:space="preserve"> praise assemblies, motivate pupils effectively. W</w:t>
            </w:r>
            <w:r w:rsidRPr="6053AE3E">
              <w:rPr>
                <w:rFonts w:ascii="Times New Roman" w:hAnsi="Times New Roman"/>
              </w:rPr>
              <w:t>e have also introduced a whole school approach called</w:t>
            </w:r>
            <w:r w:rsidRPr="6053AE3E">
              <w:rPr>
                <w:rFonts w:ascii="Calibri" w:hAnsi="Calibri" w:cs="Calibri"/>
                <w:i/>
                <w:iCs/>
              </w:rPr>
              <w:t xml:space="preserve"> ‘My Happy Mind’ (NHS England), to enable pupils to increasingly demonstrate self-regulation and resilience.</w:t>
            </w:r>
          </w:p>
          <w:p w14:paraId="3DE27228"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When behaviour does not meet expectations, leaders and staff take </w:t>
            </w:r>
            <w:r w:rsidRPr="00AD1584">
              <w:rPr>
                <w:rFonts w:ascii="Calibri" w:hAnsi="Calibri" w:cs="Calibri"/>
                <w:b/>
                <w:bCs/>
              </w:rPr>
              <w:t>decisive and proportionate action</w:t>
            </w:r>
            <w:r w:rsidRPr="00AD1584">
              <w:rPr>
                <w:rFonts w:ascii="Calibri" w:hAnsi="Calibri" w:cs="Calibri"/>
              </w:rPr>
              <w:t xml:space="preserve">. Suspensions are rare and used only when necessary to maintain safety and uphold expectations. Individual behaviour plans, pastoral mentoring and restorative approaches support reintegration effectively. </w:t>
            </w:r>
            <w:r w:rsidRPr="00AD1584">
              <w:rPr>
                <w:rFonts w:ascii="Calibri" w:hAnsi="Calibri" w:cs="Calibri"/>
                <w:i/>
                <w:iCs/>
              </w:rPr>
              <w:t>As a result, pupils at risk of exclusion receive timely intervention, and re-offending behaviours have reduced significantly for targeted pupils.</w:t>
            </w:r>
          </w:p>
          <w:p w14:paraId="3342425F"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Leaders and staff respond promptly and robustly to incidents of bullying, discrimination or harassment. Pupils report that adults act quickly and fairly. For example, </w:t>
            </w:r>
            <w:r w:rsidRPr="00AD1584">
              <w:rPr>
                <w:rFonts w:ascii="Calibri" w:hAnsi="Calibri" w:cs="Calibri"/>
                <w:i/>
                <w:iCs/>
              </w:rPr>
              <w:t>following a report of deliberate, malicious exclusion from a friendship group, involving a group of Year 6 children, Senior Leaders intervened immediately; restorative conversations took place and parents were informed straight away.</w:t>
            </w:r>
          </w:p>
          <w:p w14:paraId="0FF90830" w14:textId="77777777" w:rsidR="00AD1584" w:rsidRPr="007D134D" w:rsidRDefault="00AD1584" w:rsidP="00AD1584">
            <w:pPr>
              <w:spacing w:before="100" w:beforeAutospacing="1" w:after="100" w:afterAutospacing="1"/>
              <w:rPr>
                <w:rFonts w:ascii="Calibri" w:hAnsi="Calibri" w:cs="Calibri"/>
              </w:rPr>
            </w:pPr>
            <w:r w:rsidRPr="00AD1584">
              <w:rPr>
                <w:rFonts w:ascii="Calibri" w:hAnsi="Calibri" w:cs="Calibri"/>
                <w:b/>
                <w:bCs/>
              </w:rPr>
              <w:lastRenderedPageBreak/>
              <w:t>Attendance is closely monitored</w:t>
            </w:r>
            <w:r w:rsidRPr="00AD1584">
              <w:rPr>
                <w:rFonts w:ascii="Calibri" w:hAnsi="Calibri" w:cs="Calibri"/>
              </w:rPr>
              <w:t xml:space="preserve">. Leaders analyse data at whole-school and pupil-group level, identifying emerging concerns and implementing early intervention. Persistent absence is tracked rigorously, with family support and home visits used where needed. </w:t>
            </w:r>
            <w:r w:rsidRPr="007D134D">
              <w:rPr>
                <w:rFonts w:ascii="Calibri" w:hAnsi="Calibri" w:cs="Calibri"/>
              </w:rPr>
              <w:t xml:space="preserve">For example, </w:t>
            </w:r>
            <w:r w:rsidRPr="007D134D">
              <w:rPr>
                <w:rFonts w:ascii="Calibri" w:hAnsi="Calibri" w:cs="Calibri"/>
                <w:i/>
                <w:iCs/>
              </w:rPr>
              <w:t>targeted attendance support for a group of disadvantaged pupils resulted in an average improvement of 4 percentage points over the term.</w:t>
            </w:r>
            <w:r w:rsidRPr="007D134D">
              <w:rPr>
                <w:rFonts w:ascii="Calibri" w:hAnsi="Calibri" w:cs="Calibri"/>
              </w:rPr>
              <w:t xml:space="preserve"> </w:t>
            </w:r>
            <w:r w:rsidRPr="007D134D">
              <w:rPr>
                <w:rFonts w:ascii="Calibri" w:hAnsi="Calibri" w:cs="Calibri"/>
                <w:i/>
                <w:iCs/>
              </w:rPr>
              <w:t>Overall attendance is close to the national average and improving, particularly for pupils previously identified as persistently absent.</w:t>
            </w:r>
          </w:p>
          <w:p w14:paraId="5FBBCC76"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Where pupils face barriers to attendance—such as SEND needs, anxiety, social care involvement or caring responsibilities—leaders make </w:t>
            </w:r>
            <w:r w:rsidRPr="00AD1584">
              <w:rPr>
                <w:rFonts w:ascii="Calibri" w:hAnsi="Calibri" w:cs="Calibri"/>
                <w:b/>
                <w:bCs/>
              </w:rPr>
              <w:t>reasonable adjustments</w:t>
            </w:r>
            <w:r w:rsidRPr="00AD1584">
              <w:rPr>
                <w:rFonts w:ascii="Calibri" w:hAnsi="Calibri" w:cs="Calibri"/>
              </w:rPr>
              <w:t xml:space="preserve">. This includes phased returns, safe-space check-ins, key-worker support and breakfast club attendance. </w:t>
            </w:r>
            <w:r w:rsidRPr="00AD1584">
              <w:rPr>
                <w:rFonts w:ascii="Calibri" w:hAnsi="Calibri" w:cs="Calibri"/>
                <w:i/>
                <w:iCs/>
              </w:rPr>
              <w:t>This tailored approach ensures pupils remain connected to school and increasingly attend more regularly, supporting both academic progress and emotional wellbeing.</w:t>
            </w:r>
          </w:p>
          <w:p w14:paraId="429FBF75"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Pupils display </w:t>
            </w:r>
            <w:r w:rsidRPr="00AD1584">
              <w:rPr>
                <w:rFonts w:ascii="Calibri" w:hAnsi="Calibri" w:cs="Calibri"/>
                <w:b/>
                <w:bCs/>
              </w:rPr>
              <w:t>positive attitudes to learning</w:t>
            </w:r>
            <w:r w:rsidRPr="00AD1584">
              <w:rPr>
                <w:rFonts w:ascii="Calibri" w:hAnsi="Calibri" w:cs="Calibri"/>
              </w:rPr>
              <w:t xml:space="preserve">. They take pride in their work, respond well to challenge and show respect to staff and peers. Pupil voice surveys indicate that pupils feel safe and supported, this ensures learning time is maximised. </w:t>
            </w:r>
            <w:r w:rsidRPr="00AD1584">
              <w:rPr>
                <w:rFonts w:ascii="Calibri" w:hAnsi="Calibri" w:cs="Calibri"/>
                <w:i/>
                <w:iCs/>
              </w:rPr>
              <w:t>This results in high levels of engagement and positive learning behaviours across classrooms and s</w:t>
            </w:r>
            <w:r w:rsidRPr="00AD1584">
              <w:rPr>
                <w:rFonts w:ascii="Times New Roman" w:hAnsi="Times New Roman"/>
                <w:i/>
                <w:iCs/>
              </w:rPr>
              <w:t>hared</w:t>
            </w:r>
            <w:r w:rsidRPr="00AD1584">
              <w:rPr>
                <w:rFonts w:ascii="Calibri" w:hAnsi="Calibri" w:cs="Calibri"/>
                <w:i/>
                <w:iCs/>
              </w:rPr>
              <w:t xml:space="preserve"> spaces.</w:t>
            </w:r>
          </w:p>
          <w:p w14:paraId="0580B743" w14:textId="77777777" w:rsidR="00AD1584" w:rsidRPr="00AD1584" w:rsidRDefault="00AD1584" w:rsidP="00AD1584">
            <w:pPr>
              <w:spacing w:before="100" w:beforeAutospacing="1" w:after="100" w:afterAutospacing="1"/>
              <w:outlineLvl w:val="2"/>
              <w:rPr>
                <w:rFonts w:ascii="Calibri" w:hAnsi="Calibri" w:cs="Calibri"/>
                <w:b/>
                <w:bCs/>
                <w:sz w:val="27"/>
                <w:szCs w:val="27"/>
              </w:rPr>
            </w:pPr>
            <w:r w:rsidRPr="00AD1584">
              <w:rPr>
                <w:rFonts w:ascii="Calibri" w:hAnsi="Calibri" w:cs="Calibri"/>
                <w:b/>
                <w:bCs/>
                <w:sz w:val="27"/>
                <w:szCs w:val="27"/>
              </w:rPr>
              <w:t>Summary</w:t>
            </w:r>
          </w:p>
          <w:p w14:paraId="36032AF4"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The school’s strategic, proactive and relationship-based approach to attendance and behaviour is </w:t>
            </w:r>
            <w:r w:rsidRPr="00AD1584">
              <w:rPr>
                <w:rFonts w:ascii="Calibri" w:hAnsi="Calibri" w:cs="Calibri"/>
                <w:b/>
                <w:bCs/>
              </w:rPr>
              <w:t>effective and improving</w:t>
            </w:r>
            <w:r w:rsidRPr="00AD1584">
              <w:rPr>
                <w:rFonts w:ascii="Calibri" w:hAnsi="Calibri" w:cs="Calibri"/>
              </w:rPr>
              <w:t xml:space="preserve">, ensuring a safe, calm and supportive learning environment where pupils can thrive. </w:t>
            </w:r>
            <w:r w:rsidRPr="00AD1584">
              <w:rPr>
                <w:rFonts w:ascii="Calibri" w:hAnsi="Calibri" w:cs="Calibri"/>
                <w:i/>
                <w:iCs/>
              </w:rPr>
              <w:t>Pupils behave well, feel safe and attend regularly, leading to improved outcomes and readiness for the next stage of their education.</w:t>
            </w:r>
          </w:p>
        </w:tc>
      </w:tr>
      <w:tr w:rsidR="00AD1584" w:rsidRPr="00AD1584" w14:paraId="245166C7" w14:textId="77777777" w:rsidTr="6053AE3E">
        <w:tc>
          <w:tcPr>
            <w:tcW w:w="15446" w:type="dxa"/>
          </w:tcPr>
          <w:p w14:paraId="675AF032" w14:textId="77777777" w:rsidR="00AD1584" w:rsidRPr="00AD1584" w:rsidRDefault="00AD1584" w:rsidP="00AD1584">
            <w:pPr>
              <w:rPr>
                <w:rFonts w:ascii="Calibri" w:hAnsi="Calibri" w:cs="Calibri"/>
                <w:lang w:eastAsia="en-US"/>
              </w:rPr>
            </w:pPr>
          </w:p>
          <w:p w14:paraId="26BDAA2C" w14:textId="77777777" w:rsidR="00AD1584" w:rsidRPr="00AD1584" w:rsidRDefault="00AD1584" w:rsidP="00AD1584">
            <w:pPr>
              <w:rPr>
                <w:rFonts w:ascii="Calibri" w:hAnsi="Calibri" w:cs="Calibri"/>
                <w:b/>
                <w:bCs/>
                <w:sz w:val="32"/>
                <w:szCs w:val="32"/>
                <w:lang w:eastAsia="en-US"/>
              </w:rPr>
            </w:pPr>
            <w:r w:rsidRPr="00AD1584">
              <w:rPr>
                <w:rFonts w:ascii="Calibri" w:hAnsi="Calibri" w:cs="Calibri"/>
                <w:b/>
                <w:bCs/>
                <w:sz w:val="32"/>
                <w:szCs w:val="32"/>
                <w:lang w:eastAsia="en-US"/>
              </w:rPr>
              <w:t>Next Steps</w:t>
            </w:r>
          </w:p>
          <w:p w14:paraId="55362510" w14:textId="77777777" w:rsidR="00AD1584" w:rsidRPr="00AD1584" w:rsidRDefault="00AD1584" w:rsidP="00AD1584">
            <w:pPr>
              <w:rPr>
                <w:rFonts w:ascii="Calibri" w:hAnsi="Calibri" w:cs="Calibri"/>
                <w:lang w:eastAsia="en-US"/>
              </w:rPr>
            </w:pPr>
          </w:p>
          <w:p w14:paraId="1938B0CE"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b/>
                <w:bCs/>
              </w:rPr>
              <w:t>Further strengthen consistency in behaviour expectations and language</w:t>
            </w:r>
            <w:r w:rsidRPr="00AD1584">
              <w:rPr>
                <w:rFonts w:ascii="Calibri" w:hAnsi="Calibri" w:cs="Calibri"/>
              </w:rPr>
              <w:t xml:space="preserve"> across all staff, particularly for newer and support staff, through ongoing coaching and behaviour culture training, </w:t>
            </w:r>
            <w:r w:rsidRPr="00AD1584">
              <w:rPr>
                <w:rFonts w:ascii="Calibri" w:hAnsi="Calibri" w:cs="Calibri"/>
                <w:i/>
                <w:iCs/>
              </w:rPr>
              <w:t>so that routines are embedded seamlessly in every classroom and pupils experience consistently high expectations at all times.</w:t>
            </w:r>
          </w:p>
          <w:p w14:paraId="2EE38815"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b/>
                <w:bCs/>
              </w:rPr>
              <w:t>Continue to deepen family engagement to reduce persistent absence.</w:t>
            </w:r>
            <w:r w:rsidRPr="00AD1584">
              <w:rPr>
                <w:rFonts w:ascii="Times New Roman" w:hAnsi="Times New Roman"/>
                <w:b/>
                <w:bCs/>
              </w:rPr>
              <w:t xml:space="preserve"> Our data tells us that the majority of our PA list are known to Social Services and case studies tell us that parental mental health contributes to levels of Persistent Absence. This influenced our decision to implement ‘My Happy Mind’ across the school, as it includes a parental mental health element within the app.</w:t>
            </w:r>
            <w:r w:rsidRPr="00AD1584">
              <w:rPr>
                <w:rFonts w:ascii="Calibri" w:hAnsi="Calibri" w:cs="Calibri"/>
              </w:rPr>
              <w:t xml:space="preserve"> F</w:t>
            </w:r>
            <w:r w:rsidRPr="00AD1584">
              <w:rPr>
                <w:rFonts w:ascii="Calibri" w:hAnsi="Calibri" w:cs="Calibri"/>
                <w:i/>
                <w:iCs/>
              </w:rPr>
              <w:t>amilies feel empowered to overcome barriers and a greater proportion of pupils maintain good attendance over time, particularly those who are disadvantaged or have SEND.</w:t>
            </w:r>
          </w:p>
          <w:p w14:paraId="69E85EC6"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b/>
                <w:bCs/>
              </w:rPr>
              <w:lastRenderedPageBreak/>
              <w:t>Increase the precision of pastoral and SEMH interventions</w:t>
            </w:r>
            <w:r w:rsidRPr="00AD1584">
              <w:rPr>
                <w:rFonts w:ascii="Calibri" w:hAnsi="Calibri" w:cs="Calibri"/>
              </w:rPr>
              <w:t xml:space="preserve">, ensuring use of targeted evidence-based programmes and sharper review cycles, </w:t>
            </w:r>
            <w:r w:rsidRPr="00AD1584">
              <w:rPr>
                <w:rFonts w:ascii="Calibri" w:hAnsi="Calibri" w:cs="Calibri"/>
                <w:i/>
                <w:iCs/>
              </w:rPr>
              <w:t>so that pupils with emerging emotional or behavioural needs receive timely, tailored support that improves regulation, resilience and readiness to learn, reducing repeat incidents and improving engagement.</w:t>
            </w:r>
          </w:p>
          <w:p w14:paraId="1288C745" w14:textId="77777777" w:rsidR="00AD1584" w:rsidRPr="00AD1584" w:rsidRDefault="00AD1584" w:rsidP="00AD1584">
            <w:pPr>
              <w:rPr>
                <w:rFonts w:ascii="Calibri" w:hAnsi="Calibri" w:cs="Calibri"/>
                <w:lang w:eastAsia="en-US"/>
              </w:rPr>
            </w:pPr>
          </w:p>
        </w:tc>
      </w:tr>
    </w:tbl>
    <w:p w14:paraId="61E0A96C" w14:textId="77777777" w:rsidR="00AD1584" w:rsidRPr="00AD1584" w:rsidRDefault="00AD1584" w:rsidP="00AD1584">
      <w:pPr>
        <w:rPr>
          <w:rFonts w:ascii="Calibri" w:eastAsiaTheme="minorHAnsi" w:hAnsi="Calibri" w:cs="Calibri"/>
          <w:lang w:eastAsia="en-US"/>
        </w:rPr>
      </w:pPr>
    </w:p>
    <w:tbl>
      <w:tblPr>
        <w:tblStyle w:val="TableGrid1"/>
        <w:tblW w:w="15446" w:type="dxa"/>
        <w:shd w:val="clear" w:color="auto" w:fill="D0CECE" w:themeFill="background2" w:themeFillShade="E6"/>
        <w:tblLook w:val="04A0" w:firstRow="1" w:lastRow="0" w:firstColumn="1" w:lastColumn="0" w:noHBand="0" w:noVBand="1"/>
      </w:tblPr>
      <w:tblGrid>
        <w:gridCol w:w="15446"/>
      </w:tblGrid>
      <w:tr w:rsidR="00AD1584" w:rsidRPr="00AD1584" w14:paraId="12B98DF4" w14:textId="77777777" w:rsidTr="00117E31">
        <w:tc>
          <w:tcPr>
            <w:tcW w:w="15446" w:type="dxa"/>
            <w:shd w:val="clear" w:color="auto" w:fill="D0CECE" w:themeFill="background2" w:themeFillShade="E6"/>
          </w:tcPr>
          <w:p w14:paraId="02D078DE" w14:textId="77777777" w:rsidR="00AD1584" w:rsidRPr="00AD1584" w:rsidRDefault="00AD1584" w:rsidP="00AD1584">
            <w:pPr>
              <w:spacing w:before="120" w:after="240"/>
              <w:rPr>
                <w:rFonts w:ascii="Calibri" w:hAnsi="Calibri" w:cs="Calibri"/>
                <w:b/>
                <w:bCs/>
                <w:sz w:val="32"/>
                <w:szCs w:val="32"/>
                <w:lang w:eastAsia="en-US"/>
              </w:rPr>
            </w:pPr>
            <w:r w:rsidRPr="00AD1584">
              <w:rPr>
                <w:rFonts w:ascii="Calibri" w:hAnsi="Calibri" w:cs="Calibri"/>
                <w:b/>
                <w:bCs/>
                <w:sz w:val="32"/>
                <w:szCs w:val="32"/>
                <w:lang w:eastAsia="en-US"/>
              </w:rPr>
              <w:t>Personal Development and Well-Being</w:t>
            </w:r>
          </w:p>
        </w:tc>
      </w:tr>
    </w:tbl>
    <w:p w14:paraId="7387910C" w14:textId="77777777" w:rsidR="00AD1584" w:rsidRPr="00AD1584" w:rsidRDefault="00AD1584" w:rsidP="00AD1584">
      <w:pPr>
        <w:rPr>
          <w:rFonts w:ascii="Calibri" w:eastAsiaTheme="minorHAnsi" w:hAnsi="Calibri" w:cs="Calibri"/>
          <w:lang w:eastAsia="en-US"/>
        </w:rPr>
      </w:pPr>
    </w:p>
    <w:tbl>
      <w:tblPr>
        <w:tblStyle w:val="TableGrid1"/>
        <w:tblW w:w="15730" w:type="dxa"/>
        <w:shd w:val="clear" w:color="auto" w:fill="E7E6E6" w:themeFill="background2"/>
        <w:tblLook w:val="04A0" w:firstRow="1" w:lastRow="0" w:firstColumn="1" w:lastColumn="0" w:noHBand="0" w:noVBand="1"/>
      </w:tblPr>
      <w:tblGrid>
        <w:gridCol w:w="15730"/>
      </w:tblGrid>
      <w:tr w:rsidR="00AD1584" w:rsidRPr="00AD1584" w14:paraId="1A936EB8" w14:textId="77777777" w:rsidTr="00117E31">
        <w:tc>
          <w:tcPr>
            <w:tcW w:w="15730" w:type="dxa"/>
            <w:shd w:val="clear" w:color="auto" w:fill="E7E6E6" w:themeFill="background2"/>
          </w:tcPr>
          <w:p w14:paraId="32D46E2C" w14:textId="77777777" w:rsidR="00AD1584" w:rsidRPr="00AD1584" w:rsidRDefault="00AD1584" w:rsidP="00AD1584">
            <w:pPr>
              <w:spacing w:before="120" w:after="120"/>
              <w:rPr>
                <w:rFonts w:ascii="Calibri" w:hAnsi="Calibri" w:cs="Calibri"/>
                <w:b/>
                <w:bCs/>
                <w:sz w:val="28"/>
                <w:szCs w:val="28"/>
                <w:lang w:eastAsia="en-US"/>
              </w:rPr>
            </w:pPr>
            <w:r w:rsidRPr="00AD1584">
              <w:rPr>
                <w:rFonts w:ascii="Calibri" w:hAnsi="Calibri" w:cs="Calibri"/>
                <w:b/>
                <w:bCs/>
                <w:sz w:val="28"/>
                <w:szCs w:val="28"/>
                <w:lang w:eastAsia="en-US"/>
              </w:rPr>
              <w:t>Personal Development and Well-Being is the EXPECTED standard</w:t>
            </w:r>
          </w:p>
        </w:tc>
      </w:tr>
    </w:tbl>
    <w:p w14:paraId="250B4F6E" w14:textId="77777777" w:rsidR="00AD1584" w:rsidRPr="00AD1584" w:rsidRDefault="00AD1584" w:rsidP="00AD1584">
      <w:pPr>
        <w:rPr>
          <w:rFonts w:ascii="Calibri" w:eastAsiaTheme="minorHAnsi" w:hAnsi="Calibri" w:cs="Calibri"/>
          <w:lang w:eastAsia="en-US"/>
        </w:rPr>
      </w:pPr>
    </w:p>
    <w:tbl>
      <w:tblPr>
        <w:tblStyle w:val="TableGrid1"/>
        <w:tblW w:w="15446" w:type="dxa"/>
        <w:tblLook w:val="04A0" w:firstRow="1" w:lastRow="0" w:firstColumn="1" w:lastColumn="0" w:noHBand="0" w:noVBand="1"/>
      </w:tblPr>
      <w:tblGrid>
        <w:gridCol w:w="15446"/>
      </w:tblGrid>
      <w:tr w:rsidR="00AD1584" w:rsidRPr="00AD1584" w14:paraId="65053739" w14:textId="77777777" w:rsidTr="00117E31">
        <w:tc>
          <w:tcPr>
            <w:tcW w:w="15446" w:type="dxa"/>
          </w:tcPr>
          <w:p w14:paraId="3DF2E67C" w14:textId="77777777" w:rsidR="00AD1584" w:rsidRPr="00AD1584" w:rsidRDefault="00AD1584" w:rsidP="00AD1584">
            <w:pPr>
              <w:rPr>
                <w:rFonts w:ascii="Calibri" w:hAnsi="Calibri" w:cs="Calibri"/>
                <w:lang w:eastAsia="en-US"/>
              </w:rPr>
            </w:pPr>
          </w:p>
          <w:p w14:paraId="2A80ED61" w14:textId="2ACBE912" w:rsidR="00AD1584" w:rsidRPr="00E253E1" w:rsidRDefault="00AD1584" w:rsidP="00AD1584">
            <w:pPr>
              <w:spacing w:before="100" w:beforeAutospacing="1" w:after="100" w:afterAutospacing="1"/>
              <w:rPr>
                <w:rFonts w:ascii="Calibri" w:hAnsi="Calibri" w:cs="Calibri"/>
              </w:rPr>
            </w:pPr>
            <w:r w:rsidRPr="00E253E1">
              <w:rPr>
                <w:rFonts w:ascii="Calibri" w:hAnsi="Calibri" w:cs="Calibri"/>
              </w:rPr>
              <w:t xml:space="preserve">Leaders have designed a </w:t>
            </w:r>
            <w:r w:rsidRPr="00E253E1">
              <w:rPr>
                <w:rFonts w:ascii="Calibri" w:hAnsi="Calibri" w:cs="Calibri"/>
                <w:b/>
                <w:bCs/>
              </w:rPr>
              <w:t>coherent and ambitious personal development programme</w:t>
            </w:r>
            <w:r w:rsidRPr="00E253E1">
              <w:rPr>
                <w:rFonts w:ascii="Calibri" w:hAnsi="Calibri" w:cs="Calibri"/>
              </w:rPr>
              <w:t xml:space="preserve"> that extends across the curriculum and wider school life. Lessons, assemblies, enrichment opportunities and pupil leadership roles are carefully structured to enable pupils to develop </w:t>
            </w:r>
            <w:r w:rsidRPr="00E253E1">
              <w:rPr>
                <w:rFonts w:ascii="Calibri" w:hAnsi="Calibri" w:cs="Calibri"/>
                <w:b/>
                <w:bCs/>
              </w:rPr>
              <w:t>spiritually, morally, socially and culturally</w:t>
            </w:r>
            <w:r w:rsidRPr="00E253E1">
              <w:rPr>
                <w:rFonts w:ascii="Calibri" w:hAnsi="Calibri" w:cs="Calibri"/>
              </w:rPr>
              <w:t>.</w:t>
            </w:r>
            <w:r w:rsidR="005F2B6A" w:rsidRPr="00E253E1">
              <w:rPr>
                <w:rFonts w:ascii="Calibri" w:hAnsi="Calibri" w:cs="Calibri"/>
              </w:rPr>
              <w:t xml:space="preserve"> For example</w:t>
            </w:r>
            <w:r w:rsidR="00E43661" w:rsidRPr="00E253E1">
              <w:rPr>
                <w:rFonts w:ascii="Calibri" w:hAnsi="Calibri" w:cs="Calibri"/>
              </w:rPr>
              <w:t>, we have a School Council, Eco-committee, Fair Trade Committee</w:t>
            </w:r>
            <w:r w:rsidR="0048022E" w:rsidRPr="00E253E1">
              <w:rPr>
                <w:rFonts w:ascii="Calibri" w:hAnsi="Calibri" w:cs="Calibri"/>
              </w:rPr>
              <w:t>, Play Leaders, Buddies, Prefects</w:t>
            </w:r>
            <w:r w:rsidR="009D0E19" w:rsidRPr="00E253E1">
              <w:rPr>
                <w:rFonts w:ascii="Calibri" w:hAnsi="Calibri" w:cs="Calibri"/>
              </w:rPr>
              <w:t xml:space="preserve">, </w:t>
            </w:r>
            <w:r w:rsidR="00CA3A2F" w:rsidRPr="00E253E1">
              <w:rPr>
                <w:rFonts w:ascii="Calibri" w:hAnsi="Calibri" w:cs="Calibri"/>
              </w:rPr>
              <w:t>Maths Ambassadors</w:t>
            </w:r>
            <w:r w:rsidR="00630D70" w:rsidRPr="00E253E1">
              <w:rPr>
                <w:rFonts w:ascii="Calibri" w:hAnsi="Calibri" w:cs="Calibri"/>
              </w:rPr>
              <w:t>,</w:t>
            </w:r>
            <w:r w:rsidR="00CA3A2F" w:rsidRPr="00E253E1">
              <w:rPr>
                <w:rFonts w:ascii="Calibri" w:hAnsi="Calibri" w:cs="Calibri"/>
              </w:rPr>
              <w:t xml:space="preserve"> Reading Ambassadors</w:t>
            </w:r>
            <w:r w:rsidR="00630D70" w:rsidRPr="00E253E1">
              <w:rPr>
                <w:rFonts w:ascii="Calibri" w:hAnsi="Calibri" w:cs="Calibri"/>
              </w:rPr>
              <w:t xml:space="preserve"> and Happiness Heroes</w:t>
            </w:r>
            <w:r w:rsidR="00CA3A2F" w:rsidRPr="00E253E1">
              <w:rPr>
                <w:rFonts w:ascii="Calibri" w:hAnsi="Calibri" w:cs="Calibri"/>
              </w:rPr>
              <w:t xml:space="preserve">. All members of these groups are elected by their peers and </w:t>
            </w:r>
            <w:r w:rsidR="00630D70" w:rsidRPr="00E253E1">
              <w:rPr>
                <w:rFonts w:ascii="Calibri" w:hAnsi="Calibri" w:cs="Calibri"/>
              </w:rPr>
              <w:t xml:space="preserve">staff. </w:t>
            </w:r>
            <w:r w:rsidRPr="00E253E1">
              <w:rPr>
                <w:rFonts w:ascii="Calibri" w:hAnsi="Calibri" w:cs="Calibri"/>
              </w:rPr>
              <w:t>As a result, pupils demonstrate respect, responsibility and empathy, and they are increasingly confident in making positive choices.</w:t>
            </w:r>
          </w:p>
          <w:p w14:paraId="2F1F5CE9" w14:textId="4811AFD7" w:rsidR="00AD1584" w:rsidRPr="00E253E1" w:rsidRDefault="00AD1584" w:rsidP="00AD1584">
            <w:pPr>
              <w:spacing w:before="100" w:beforeAutospacing="1" w:after="100" w:afterAutospacing="1"/>
              <w:rPr>
                <w:rFonts w:ascii="Calibri" w:hAnsi="Calibri" w:cs="Calibri"/>
              </w:rPr>
            </w:pPr>
            <w:r w:rsidRPr="00E253E1">
              <w:rPr>
                <w:rFonts w:ascii="Calibri" w:hAnsi="Calibri" w:cs="Calibri"/>
              </w:rPr>
              <w:t xml:space="preserve">A well-sequenced PSHE and </w:t>
            </w:r>
            <w:r w:rsidRPr="00E253E1">
              <w:rPr>
                <w:rFonts w:ascii="Calibri" w:hAnsi="Calibri" w:cs="Calibri"/>
                <w:b/>
                <w:bCs/>
              </w:rPr>
              <w:t>RHE/RSHE curriculum</w:t>
            </w:r>
            <w:r w:rsidR="0012171E" w:rsidRPr="00E253E1">
              <w:rPr>
                <w:rFonts w:ascii="Calibri" w:hAnsi="Calibri" w:cs="Calibri"/>
                <w:b/>
                <w:bCs/>
              </w:rPr>
              <w:t xml:space="preserve"> (</w:t>
            </w:r>
            <w:r w:rsidR="00FC2450" w:rsidRPr="00E253E1">
              <w:rPr>
                <w:rFonts w:ascii="Calibri" w:hAnsi="Calibri" w:cs="Calibri"/>
                <w:b/>
                <w:bCs/>
              </w:rPr>
              <w:t>Jigsaw, My Happy Mind and Journey in Love)</w:t>
            </w:r>
            <w:r w:rsidRPr="00E253E1">
              <w:rPr>
                <w:rFonts w:ascii="Calibri" w:hAnsi="Calibri" w:cs="Calibri"/>
              </w:rPr>
              <w:t xml:space="preserve"> is delivered weekly and supplemented through assemblies, themed weeks and external specialist input (e.g. NSPCC workshops, school nurse sessions, PCSOs leading safety talks). Consequently, pupils talk knowledgeably about healthy relationships, personal safety (including online), consent and emotional wellbeing, and they can articulate how to keep themselves safe in and beyond school.</w:t>
            </w:r>
            <w:r w:rsidR="001544BB" w:rsidRPr="00E253E1">
              <w:rPr>
                <w:rFonts w:ascii="Calibri" w:hAnsi="Calibri" w:cs="Calibri"/>
              </w:rPr>
              <w:t xml:space="preserve"> Key </w:t>
            </w:r>
            <w:r w:rsidR="00705E18" w:rsidRPr="00E253E1">
              <w:rPr>
                <w:rFonts w:ascii="Calibri" w:hAnsi="Calibri" w:cs="Calibri"/>
              </w:rPr>
              <w:t xml:space="preserve">concepts of My Happy Mind are: </w:t>
            </w:r>
            <w:r w:rsidR="00A5102B" w:rsidRPr="00E253E1">
              <w:rPr>
                <w:rFonts w:ascii="Calibri" w:hAnsi="Calibri" w:cs="Calibri"/>
              </w:rPr>
              <w:t xml:space="preserve">Self-Regulation and Mindfulness; Building Self esteem; Coping with challenges and adversity; </w:t>
            </w:r>
            <w:r w:rsidR="00682BA4" w:rsidRPr="00E253E1">
              <w:rPr>
                <w:rFonts w:ascii="Calibri" w:hAnsi="Calibri" w:cs="Calibri"/>
              </w:rPr>
              <w:t xml:space="preserve">Building Respect and understanding </w:t>
            </w:r>
            <w:r w:rsidR="005050C5" w:rsidRPr="00E253E1">
              <w:rPr>
                <w:rFonts w:ascii="Calibri" w:hAnsi="Calibri" w:cs="Calibri"/>
              </w:rPr>
              <w:t>respect for understanding other perspectives</w:t>
            </w:r>
            <w:r w:rsidR="004F447B" w:rsidRPr="00E253E1">
              <w:rPr>
                <w:rFonts w:ascii="Calibri" w:hAnsi="Calibri" w:cs="Calibri"/>
              </w:rPr>
              <w:t>; Being Resilient.</w:t>
            </w:r>
          </w:p>
          <w:p w14:paraId="613C12BC" w14:textId="062F9EE4" w:rsidR="00AD1584" w:rsidRPr="00E253E1" w:rsidRDefault="00AD1584" w:rsidP="00AD1584">
            <w:pPr>
              <w:spacing w:before="100" w:beforeAutospacing="1" w:after="100" w:afterAutospacing="1"/>
              <w:rPr>
                <w:rFonts w:ascii="Calibri" w:hAnsi="Calibri" w:cs="Calibri"/>
                <w:color w:val="EE0000"/>
              </w:rPr>
            </w:pPr>
            <w:r w:rsidRPr="00E253E1">
              <w:rPr>
                <w:rFonts w:ascii="Calibri" w:hAnsi="Calibri" w:cs="Calibri"/>
              </w:rPr>
              <w:t xml:space="preserve">Respect for </w:t>
            </w:r>
            <w:r w:rsidRPr="00E253E1">
              <w:rPr>
                <w:rFonts w:ascii="Calibri" w:hAnsi="Calibri" w:cs="Calibri"/>
                <w:b/>
                <w:bCs/>
              </w:rPr>
              <w:t>protected characteristics</w:t>
            </w:r>
            <w:r w:rsidRPr="00E253E1">
              <w:rPr>
                <w:rFonts w:ascii="Calibri" w:hAnsi="Calibri" w:cs="Calibri"/>
              </w:rPr>
              <w:t xml:space="preserve">, </w:t>
            </w:r>
            <w:r w:rsidRPr="00E253E1">
              <w:rPr>
                <w:rFonts w:ascii="Calibri" w:hAnsi="Calibri" w:cs="Calibri"/>
                <w:b/>
                <w:bCs/>
              </w:rPr>
              <w:t>fundamental British values</w:t>
            </w:r>
            <w:r w:rsidRPr="00E253E1">
              <w:rPr>
                <w:rFonts w:ascii="Calibri" w:hAnsi="Calibri" w:cs="Calibri"/>
              </w:rPr>
              <w:t xml:space="preserve"> and the diversity of modern Britain is woven through the curriculum. Pupils learn about different faiths and cultures through inclusive texts, visits (e.g. to a mosque and a local church), and celebration events such as Diwali and Black History Month. Pupils consistently demonstrate tolerance and acceptance, and incidents of discriminatory language are rare and addressed swiftly and </w:t>
            </w:r>
            <w:r w:rsidR="00FD3A53" w:rsidRPr="00E253E1">
              <w:rPr>
                <w:rFonts w:ascii="Calibri" w:hAnsi="Calibri" w:cs="Calibri"/>
              </w:rPr>
              <w:t>effectively. Picture</w:t>
            </w:r>
            <w:r w:rsidR="002C137D" w:rsidRPr="00E253E1">
              <w:rPr>
                <w:rFonts w:ascii="Calibri" w:hAnsi="Calibri" w:cs="Calibri"/>
              </w:rPr>
              <w:t xml:space="preserve"> News is a key element of our Oracy P</w:t>
            </w:r>
            <w:r w:rsidR="00FD3A53" w:rsidRPr="00E253E1">
              <w:rPr>
                <w:rFonts w:ascii="Calibri" w:hAnsi="Calibri" w:cs="Calibri"/>
              </w:rPr>
              <w:t xml:space="preserve">rogramme and it provides </w:t>
            </w:r>
            <w:r w:rsidR="00EF7290" w:rsidRPr="00E253E1">
              <w:rPr>
                <w:rFonts w:ascii="Calibri" w:hAnsi="Calibri" w:cs="Calibri"/>
              </w:rPr>
              <w:t xml:space="preserve">opportunities for every class to discuss local and national issues weekly. One class </w:t>
            </w:r>
            <w:r w:rsidR="00E9698B" w:rsidRPr="00E253E1">
              <w:rPr>
                <w:rFonts w:ascii="Calibri" w:hAnsi="Calibri" w:cs="Calibri"/>
              </w:rPr>
              <w:t xml:space="preserve">also delivers a presentation on that week’s topic during Monday </w:t>
            </w:r>
            <w:r w:rsidR="00B27088" w:rsidRPr="00E253E1">
              <w:rPr>
                <w:rFonts w:ascii="Calibri" w:hAnsi="Calibri" w:cs="Calibri"/>
              </w:rPr>
              <w:t>assembly. For example, our Year 3 class delivered a presentation about bullying</w:t>
            </w:r>
            <w:r w:rsidR="00FC1906" w:rsidRPr="00E253E1">
              <w:rPr>
                <w:rFonts w:ascii="Calibri" w:hAnsi="Calibri" w:cs="Calibri"/>
              </w:rPr>
              <w:t>.</w:t>
            </w:r>
            <w:r w:rsidR="00EB095E" w:rsidRPr="00E253E1">
              <w:rPr>
                <w:rFonts w:ascii="Calibri" w:hAnsi="Calibri" w:cs="Calibri"/>
              </w:rPr>
              <w:t xml:space="preserve"> Our school</w:t>
            </w:r>
            <w:r w:rsidR="00E23964" w:rsidRPr="00E253E1">
              <w:rPr>
                <w:rFonts w:ascii="Calibri" w:hAnsi="Calibri" w:cs="Calibri"/>
              </w:rPr>
              <w:t xml:space="preserve"> Children’s</w:t>
            </w:r>
            <w:r w:rsidR="00EB095E" w:rsidRPr="00E253E1">
              <w:rPr>
                <w:rFonts w:ascii="Calibri" w:hAnsi="Calibri" w:cs="Calibri"/>
              </w:rPr>
              <w:t xml:space="preserve"> Mission </w:t>
            </w:r>
            <w:r w:rsidR="00407618" w:rsidRPr="00E253E1">
              <w:rPr>
                <w:rFonts w:ascii="Calibri" w:hAnsi="Calibri" w:cs="Calibri"/>
              </w:rPr>
              <w:t>Statement, ‘</w:t>
            </w:r>
            <w:r w:rsidR="00165089" w:rsidRPr="00E253E1">
              <w:rPr>
                <w:rFonts w:ascii="Calibri" w:hAnsi="Calibri" w:cs="Calibri"/>
              </w:rPr>
              <w:t>Be your best in all things. We try to</w:t>
            </w:r>
            <w:r w:rsidR="004F19A4" w:rsidRPr="00E253E1">
              <w:rPr>
                <w:rFonts w:ascii="Calibri" w:hAnsi="Calibri" w:cs="Calibri"/>
              </w:rPr>
              <w:t xml:space="preserve"> follow Jesus’ footsteps by treating everyone with love and respect</w:t>
            </w:r>
            <w:r w:rsidR="00E04BE1" w:rsidRPr="00E253E1">
              <w:rPr>
                <w:rFonts w:ascii="Calibri" w:hAnsi="Calibri" w:cs="Calibri"/>
              </w:rPr>
              <w:t>’, encapsulates British Values. Children who demonstrate these values</w:t>
            </w:r>
            <w:r w:rsidR="00F2452A" w:rsidRPr="00E253E1">
              <w:rPr>
                <w:rFonts w:ascii="Calibri" w:hAnsi="Calibri" w:cs="Calibri"/>
              </w:rPr>
              <w:t xml:space="preserve"> are celebrated </w:t>
            </w:r>
            <w:r w:rsidR="002B750D" w:rsidRPr="00E253E1">
              <w:rPr>
                <w:rFonts w:ascii="Calibri" w:hAnsi="Calibri" w:cs="Calibri"/>
              </w:rPr>
              <w:t xml:space="preserve">weekly in our whole school assembly. Children are also encouraged to be Global Citizens </w:t>
            </w:r>
            <w:r w:rsidR="002B750D" w:rsidRPr="00E253E1">
              <w:rPr>
                <w:rFonts w:ascii="Calibri" w:hAnsi="Calibri" w:cs="Calibri"/>
              </w:rPr>
              <w:lastRenderedPageBreak/>
              <w:t xml:space="preserve">through participation in </w:t>
            </w:r>
            <w:r w:rsidR="007B7DF7" w:rsidRPr="00E253E1">
              <w:rPr>
                <w:rFonts w:ascii="Calibri" w:hAnsi="Calibri" w:cs="Calibri"/>
              </w:rPr>
              <w:t xml:space="preserve">Eco-Schools and Fair Trade Schools, for which we have </w:t>
            </w:r>
            <w:r w:rsidR="000A4B41" w:rsidRPr="00E253E1">
              <w:rPr>
                <w:rFonts w:ascii="Calibri" w:hAnsi="Calibri" w:cs="Calibri"/>
              </w:rPr>
              <w:t>achieved Fair Trade status and Green Flag status</w:t>
            </w:r>
            <w:r w:rsidR="005544BC" w:rsidRPr="00E253E1">
              <w:rPr>
                <w:rFonts w:ascii="Calibri" w:hAnsi="Calibri" w:cs="Calibri"/>
              </w:rPr>
              <w:t xml:space="preserve"> consistently</w:t>
            </w:r>
            <w:r w:rsidR="000A4B41" w:rsidRPr="00E253E1">
              <w:rPr>
                <w:rFonts w:ascii="Calibri" w:hAnsi="Calibri" w:cs="Calibri"/>
              </w:rPr>
              <w:t xml:space="preserve"> for </w:t>
            </w:r>
            <w:r w:rsidR="001A7925" w:rsidRPr="00E253E1">
              <w:rPr>
                <w:rFonts w:ascii="Calibri" w:hAnsi="Calibri" w:cs="Calibri"/>
              </w:rPr>
              <w:t>many years</w:t>
            </w:r>
            <w:r w:rsidR="005544BC" w:rsidRPr="00E253E1">
              <w:rPr>
                <w:rFonts w:ascii="Calibri" w:hAnsi="Calibri" w:cs="Calibri"/>
              </w:rPr>
              <w:t>.</w:t>
            </w:r>
            <w:r w:rsidR="00A70155" w:rsidRPr="00E253E1">
              <w:rPr>
                <w:rFonts w:ascii="Calibri" w:hAnsi="Calibri" w:cs="Calibri"/>
              </w:rPr>
              <w:t xml:space="preserve"> We support Cafod and other charities (</w:t>
            </w:r>
            <w:r w:rsidR="00236D95" w:rsidRPr="00E253E1">
              <w:rPr>
                <w:rFonts w:ascii="Calibri" w:hAnsi="Calibri" w:cs="Calibri"/>
              </w:rPr>
              <w:t>Macmillan, Alder Hey, Children in Need</w:t>
            </w:r>
            <w:r w:rsidR="004141FD" w:rsidRPr="00E253E1">
              <w:rPr>
                <w:rFonts w:ascii="Calibri" w:hAnsi="Calibri" w:cs="Calibri"/>
              </w:rPr>
              <w:t>, Comic Relief, Know Knife Crime</w:t>
            </w:r>
            <w:r w:rsidR="00E5339F" w:rsidRPr="00E253E1">
              <w:rPr>
                <w:rFonts w:ascii="Calibri" w:hAnsi="Calibri" w:cs="Calibri"/>
              </w:rPr>
              <w:t>, Save the Children, Fazakerley Children’s Centre</w:t>
            </w:r>
            <w:r w:rsidR="0002482D" w:rsidRPr="00E253E1">
              <w:rPr>
                <w:rFonts w:ascii="Calibri" w:hAnsi="Calibri" w:cs="Calibri"/>
              </w:rPr>
              <w:t>, Fazfed</w:t>
            </w:r>
            <w:r w:rsidR="00E253E1" w:rsidRPr="00E253E1">
              <w:rPr>
                <w:rFonts w:ascii="Calibri" w:hAnsi="Calibri" w:cs="Calibri"/>
              </w:rPr>
              <w:t>).</w:t>
            </w:r>
          </w:p>
          <w:p w14:paraId="58A7AA0F" w14:textId="706F50D2" w:rsidR="00AD1584" w:rsidRPr="00E253E1" w:rsidRDefault="00AD1584" w:rsidP="00AD1584">
            <w:pPr>
              <w:spacing w:before="100" w:beforeAutospacing="1" w:after="100" w:afterAutospacing="1"/>
              <w:rPr>
                <w:rFonts w:ascii="Calibri" w:hAnsi="Calibri" w:cs="Calibri"/>
              </w:rPr>
            </w:pPr>
            <w:r w:rsidRPr="00E253E1">
              <w:rPr>
                <w:rFonts w:ascii="Calibri" w:hAnsi="Calibri" w:cs="Calibri"/>
              </w:rPr>
              <w:t xml:space="preserve">Wider opportunities </w:t>
            </w:r>
            <w:r w:rsidRPr="00E253E1">
              <w:rPr>
                <w:rFonts w:ascii="Calibri" w:hAnsi="Calibri" w:cs="Calibri"/>
                <w:b/>
                <w:bCs/>
              </w:rPr>
              <w:t>broaden pupils’ experiences and nurture talents and interests</w:t>
            </w:r>
            <w:r w:rsidRPr="00E253E1">
              <w:rPr>
                <w:rFonts w:ascii="Calibri" w:hAnsi="Calibri" w:cs="Calibri"/>
              </w:rPr>
              <w:t>. A rich programme includes choir, sports clubs, I</w:t>
            </w:r>
            <w:r w:rsidRPr="00E253E1">
              <w:rPr>
                <w:rFonts w:ascii="Times New Roman" w:hAnsi="Times New Roman"/>
              </w:rPr>
              <w:t>T</w:t>
            </w:r>
            <w:r w:rsidRPr="00E253E1">
              <w:rPr>
                <w:rFonts w:ascii="Calibri" w:hAnsi="Calibri" w:cs="Calibri"/>
              </w:rPr>
              <w:t xml:space="preserve"> club, fencing club, gardening club, and inter-school competitions. Pupils participate in theatre workshops, visits to museums and residential trips for older pupils.</w:t>
            </w:r>
            <w:r w:rsidR="00690851" w:rsidRPr="00E253E1">
              <w:rPr>
                <w:rFonts w:ascii="Calibri" w:hAnsi="Calibri" w:cs="Calibri"/>
              </w:rPr>
              <w:t xml:space="preserve"> </w:t>
            </w:r>
            <w:r w:rsidR="00BD13C4" w:rsidRPr="00E253E1">
              <w:rPr>
                <w:rFonts w:ascii="Calibri" w:hAnsi="Calibri" w:cs="Calibri"/>
              </w:rPr>
              <w:t>We</w:t>
            </w:r>
            <w:r w:rsidR="00452019" w:rsidRPr="00E253E1">
              <w:rPr>
                <w:rFonts w:ascii="Calibri" w:hAnsi="Calibri" w:cs="Calibri"/>
              </w:rPr>
              <w:t xml:space="preserve"> also</w:t>
            </w:r>
            <w:r w:rsidR="00BD13C4" w:rsidRPr="00E253E1">
              <w:rPr>
                <w:rFonts w:ascii="Calibri" w:hAnsi="Calibri" w:cs="Calibri"/>
              </w:rPr>
              <w:t xml:space="preserve"> subscribe to the Schools Singing Programme</w:t>
            </w:r>
            <w:r w:rsidR="000F2C2E" w:rsidRPr="00E253E1">
              <w:rPr>
                <w:rFonts w:ascii="Calibri" w:hAnsi="Calibri" w:cs="Calibri"/>
              </w:rPr>
              <w:t xml:space="preserve"> (Liverpool Met Cathedral)</w:t>
            </w:r>
            <w:r w:rsidR="00452019" w:rsidRPr="00E253E1">
              <w:rPr>
                <w:rFonts w:ascii="Calibri" w:hAnsi="Calibri" w:cs="Calibri"/>
              </w:rPr>
              <w:t xml:space="preserve"> and ukulele lessons for KS2 classes</w:t>
            </w:r>
            <w:r w:rsidR="000F2C2E" w:rsidRPr="00E253E1">
              <w:rPr>
                <w:rFonts w:ascii="Calibri" w:hAnsi="Calibri" w:cs="Calibri"/>
              </w:rPr>
              <w:t xml:space="preserve">. </w:t>
            </w:r>
            <w:r w:rsidR="00405FC3" w:rsidRPr="00E253E1">
              <w:rPr>
                <w:rFonts w:ascii="Calibri" w:hAnsi="Calibri" w:cs="Calibri"/>
              </w:rPr>
              <w:t xml:space="preserve">All children’s extra-curricular activities are monitored and used to determine which children will graduate </w:t>
            </w:r>
            <w:r w:rsidR="00090159" w:rsidRPr="00E253E1">
              <w:rPr>
                <w:rFonts w:ascii="Calibri" w:hAnsi="Calibri" w:cs="Calibri"/>
              </w:rPr>
              <w:t>from the Holy Name Children’s University</w:t>
            </w:r>
            <w:r w:rsidR="005F4F49" w:rsidRPr="00E253E1">
              <w:rPr>
                <w:rFonts w:ascii="Calibri" w:hAnsi="Calibri" w:cs="Calibri"/>
              </w:rPr>
              <w:t xml:space="preserve"> </w:t>
            </w:r>
            <w:r w:rsidR="005F4F49" w:rsidRPr="001844D9">
              <w:rPr>
                <w:rFonts w:ascii="Calibri" w:hAnsi="Calibri" w:cs="Calibri"/>
              </w:rPr>
              <w:t>(</w:t>
            </w:r>
            <w:r w:rsidR="001844D9" w:rsidRPr="001844D9">
              <w:rPr>
                <w:rFonts w:ascii="Calibri" w:hAnsi="Calibri" w:cs="Calibri"/>
              </w:rPr>
              <w:t>27% of KS2 pupils have graduated</w:t>
            </w:r>
            <w:r w:rsidR="005F4F49" w:rsidRPr="001844D9">
              <w:rPr>
                <w:rFonts w:ascii="Calibri" w:hAnsi="Calibri" w:cs="Calibri"/>
              </w:rPr>
              <w:t>)</w:t>
            </w:r>
            <w:r w:rsidR="00090159" w:rsidRPr="001844D9">
              <w:rPr>
                <w:rFonts w:ascii="Calibri" w:hAnsi="Calibri" w:cs="Calibri"/>
              </w:rPr>
              <w:t>.</w:t>
            </w:r>
            <w:r w:rsidRPr="001844D9">
              <w:rPr>
                <w:rFonts w:ascii="Calibri" w:hAnsi="Calibri" w:cs="Calibri"/>
              </w:rPr>
              <w:t xml:space="preserve"> </w:t>
            </w:r>
            <w:r w:rsidRPr="00E253E1">
              <w:rPr>
                <w:rFonts w:ascii="Calibri" w:hAnsi="Calibri" w:cs="Calibri"/>
              </w:rPr>
              <w:t xml:space="preserve">Participation is high, with disadvantaged pupils and those with SEND increasingly accessing enrichment provision; for example, targeted funding enabled </w:t>
            </w:r>
            <w:r w:rsidR="005018E0" w:rsidRPr="00E253E1">
              <w:rPr>
                <w:rFonts w:ascii="Calibri" w:hAnsi="Calibri" w:cs="Calibri"/>
              </w:rPr>
              <w:t>PP pupils</w:t>
            </w:r>
            <w:r w:rsidRPr="00E253E1">
              <w:rPr>
                <w:rFonts w:ascii="Calibri" w:hAnsi="Calibri" w:cs="Calibri"/>
              </w:rPr>
              <w:t xml:space="preserve"> to attend the Y6 residential, contributing to improved independence and resilience.</w:t>
            </w:r>
          </w:p>
          <w:p w14:paraId="6B16AD85" w14:textId="128411CD" w:rsidR="00AD1584" w:rsidRPr="00E253E1" w:rsidRDefault="00AD1584" w:rsidP="00AD1584">
            <w:pPr>
              <w:spacing w:before="100" w:beforeAutospacing="1" w:after="100" w:afterAutospacing="1"/>
              <w:rPr>
                <w:rFonts w:ascii="Calibri" w:hAnsi="Calibri" w:cs="Calibri"/>
              </w:rPr>
            </w:pPr>
            <w:r w:rsidRPr="00E253E1">
              <w:rPr>
                <w:rFonts w:ascii="Calibri" w:hAnsi="Calibri" w:cs="Calibri"/>
                <w:b/>
                <w:bCs/>
              </w:rPr>
              <w:t>Pastoral support is strong and responsive</w:t>
            </w:r>
            <w:r w:rsidRPr="00E253E1">
              <w:rPr>
                <w:rFonts w:ascii="Calibri" w:hAnsi="Calibri" w:cs="Calibri"/>
              </w:rPr>
              <w:t>. Staff know pupils and families well, and pupils access support via named key adults, wellbeing check-ins, mentoring,</w:t>
            </w:r>
            <w:r w:rsidR="00E14928" w:rsidRPr="00E253E1">
              <w:rPr>
                <w:rFonts w:ascii="Calibri" w:hAnsi="Calibri" w:cs="Calibri"/>
              </w:rPr>
              <w:t xml:space="preserve"> soft starts</w:t>
            </w:r>
            <w:r w:rsidRPr="00E253E1">
              <w:rPr>
                <w:rFonts w:ascii="Calibri" w:hAnsi="Calibri" w:cs="Calibri"/>
              </w:rPr>
              <w:t xml:space="preserve"> and the quiet-sensory space. Trained ELSA provision and counselling partnerships</w:t>
            </w:r>
            <w:r w:rsidR="004042F3" w:rsidRPr="00E253E1">
              <w:rPr>
                <w:rFonts w:ascii="Calibri" w:hAnsi="Calibri" w:cs="Calibri"/>
              </w:rPr>
              <w:t xml:space="preserve"> (Beautiful New Beginnings)</w:t>
            </w:r>
            <w:r w:rsidRPr="00E253E1">
              <w:rPr>
                <w:rFonts w:ascii="Calibri" w:hAnsi="Calibri" w:cs="Calibri"/>
              </w:rPr>
              <w:t xml:space="preserve"> support pupils with emotional regulation and self-esteem.</w:t>
            </w:r>
            <w:r w:rsidR="00832F3C" w:rsidRPr="00E253E1">
              <w:rPr>
                <w:rFonts w:ascii="Calibri" w:hAnsi="Calibri" w:cs="Calibri"/>
              </w:rPr>
              <w:t xml:space="preserve"> </w:t>
            </w:r>
            <w:r w:rsidR="007676F3" w:rsidRPr="00E253E1">
              <w:rPr>
                <w:rFonts w:ascii="Calibri" w:hAnsi="Calibri" w:cs="Calibri"/>
              </w:rPr>
              <w:t xml:space="preserve">We </w:t>
            </w:r>
            <w:r w:rsidR="001F41A2" w:rsidRPr="00E253E1">
              <w:rPr>
                <w:rFonts w:ascii="Calibri" w:hAnsi="Calibri" w:cs="Calibri"/>
              </w:rPr>
              <w:t>have employed a Pastoral Lead</w:t>
            </w:r>
            <w:r w:rsidR="00DA7B35" w:rsidRPr="00E253E1">
              <w:rPr>
                <w:rFonts w:ascii="Calibri" w:hAnsi="Calibri" w:cs="Calibri"/>
              </w:rPr>
              <w:t xml:space="preserve"> to assist pupils having difficulty with transition from home to school</w:t>
            </w:r>
            <w:r w:rsidR="00802FAF" w:rsidRPr="00E253E1">
              <w:rPr>
                <w:rFonts w:ascii="Calibri" w:hAnsi="Calibri" w:cs="Calibri"/>
              </w:rPr>
              <w:t>; emotional regulation</w:t>
            </w:r>
            <w:r w:rsidR="00660D8B" w:rsidRPr="00E253E1">
              <w:rPr>
                <w:rFonts w:ascii="Calibri" w:hAnsi="Calibri" w:cs="Calibri"/>
              </w:rPr>
              <w:t xml:space="preserve">, making </w:t>
            </w:r>
            <w:r w:rsidR="00C06E58" w:rsidRPr="00E253E1">
              <w:rPr>
                <w:rFonts w:ascii="Calibri" w:hAnsi="Calibri" w:cs="Calibri"/>
              </w:rPr>
              <w:t>good choices</w:t>
            </w:r>
            <w:r w:rsidR="002D6A6D" w:rsidRPr="00E253E1">
              <w:rPr>
                <w:rFonts w:ascii="Calibri" w:hAnsi="Calibri" w:cs="Calibri"/>
              </w:rPr>
              <w:t xml:space="preserve"> and</w:t>
            </w:r>
            <w:r w:rsidR="00C06E58" w:rsidRPr="00E253E1">
              <w:rPr>
                <w:rFonts w:ascii="Calibri" w:hAnsi="Calibri" w:cs="Calibri"/>
              </w:rPr>
              <w:t xml:space="preserve"> building resilience</w:t>
            </w:r>
            <w:r w:rsidR="004B376F" w:rsidRPr="00E253E1">
              <w:rPr>
                <w:rFonts w:ascii="Calibri" w:hAnsi="Calibri" w:cs="Calibri"/>
              </w:rPr>
              <w:t xml:space="preserve">. </w:t>
            </w:r>
            <w:r w:rsidRPr="00E253E1">
              <w:rPr>
                <w:rFonts w:ascii="Calibri" w:hAnsi="Calibri" w:cs="Calibri"/>
              </w:rPr>
              <w:t>This has led to improved attendance and engagement for targeted pupils; for example, following weekly ELSA sessions, pupil</w:t>
            </w:r>
            <w:r w:rsidR="00187083">
              <w:rPr>
                <w:rFonts w:ascii="Calibri" w:hAnsi="Calibri" w:cs="Calibri"/>
              </w:rPr>
              <w:t>s</w:t>
            </w:r>
            <w:r w:rsidR="00313432">
              <w:rPr>
                <w:rFonts w:ascii="Calibri" w:hAnsi="Calibri" w:cs="Calibri"/>
              </w:rPr>
              <w:t xml:space="preserve"> </w:t>
            </w:r>
            <w:r w:rsidR="004A68AB">
              <w:rPr>
                <w:rFonts w:ascii="Calibri" w:hAnsi="Calibri" w:cs="Calibri"/>
              </w:rPr>
              <w:t>GN</w:t>
            </w:r>
            <w:r w:rsidR="00E323D3">
              <w:rPr>
                <w:rFonts w:ascii="Calibri" w:hAnsi="Calibri" w:cs="Calibri"/>
              </w:rPr>
              <w:t>’s</w:t>
            </w:r>
            <w:r w:rsidRPr="00187083">
              <w:rPr>
                <w:rFonts w:ascii="Calibri" w:hAnsi="Calibri" w:cs="Calibri"/>
              </w:rPr>
              <w:t xml:space="preserve"> </w:t>
            </w:r>
            <w:r w:rsidRPr="00E253E1">
              <w:rPr>
                <w:rFonts w:ascii="Calibri" w:hAnsi="Calibri" w:cs="Calibri"/>
              </w:rPr>
              <w:t xml:space="preserve">experiencing anxiety increased attendance from </w:t>
            </w:r>
            <w:r w:rsidR="004A68AB">
              <w:rPr>
                <w:rFonts w:ascii="Calibri" w:hAnsi="Calibri" w:cs="Calibri"/>
              </w:rPr>
              <w:t>9</w:t>
            </w:r>
            <w:r w:rsidRPr="00E253E1">
              <w:rPr>
                <w:rFonts w:ascii="Calibri" w:hAnsi="Calibri" w:cs="Calibri"/>
              </w:rPr>
              <w:t xml:space="preserve">2% to </w:t>
            </w:r>
            <w:r w:rsidR="004A68AB">
              <w:rPr>
                <w:rFonts w:ascii="Calibri" w:hAnsi="Calibri" w:cs="Calibri"/>
              </w:rPr>
              <w:t>100</w:t>
            </w:r>
            <w:r w:rsidRPr="00E253E1">
              <w:rPr>
                <w:rFonts w:ascii="Calibri" w:hAnsi="Calibri" w:cs="Calibri"/>
              </w:rPr>
              <w:t>%</w:t>
            </w:r>
            <w:r w:rsidR="006E5E8D">
              <w:rPr>
                <w:rFonts w:ascii="Calibri" w:hAnsi="Calibri" w:cs="Calibri"/>
              </w:rPr>
              <w:t xml:space="preserve">, DT’s attendance </w:t>
            </w:r>
            <w:r w:rsidR="009469FA">
              <w:rPr>
                <w:rFonts w:ascii="Calibri" w:hAnsi="Calibri" w:cs="Calibri"/>
              </w:rPr>
              <w:t>improved from 90% to</w:t>
            </w:r>
            <w:r w:rsidRPr="00E253E1">
              <w:rPr>
                <w:rFonts w:ascii="Calibri" w:hAnsi="Calibri" w:cs="Calibri"/>
              </w:rPr>
              <w:t xml:space="preserve"> and </w:t>
            </w:r>
            <w:r w:rsidR="00E323D3">
              <w:rPr>
                <w:rFonts w:ascii="Calibri" w:hAnsi="Calibri" w:cs="Calibri"/>
              </w:rPr>
              <w:t xml:space="preserve">they </w:t>
            </w:r>
            <w:r w:rsidRPr="00E253E1">
              <w:rPr>
                <w:rFonts w:ascii="Calibri" w:hAnsi="Calibri" w:cs="Calibri"/>
              </w:rPr>
              <w:t>now participate fully in lessons.</w:t>
            </w:r>
            <w:r w:rsidR="00E323D3">
              <w:rPr>
                <w:rFonts w:ascii="Calibri" w:hAnsi="Calibri" w:cs="Calibri"/>
              </w:rPr>
              <w:t xml:space="preserve"> ER still needs extensive support but his attendance has </w:t>
            </w:r>
            <w:r w:rsidR="00073123">
              <w:rPr>
                <w:rFonts w:ascii="Calibri" w:hAnsi="Calibri" w:cs="Calibri"/>
              </w:rPr>
              <w:t>improved from 70% to 94.9%.</w:t>
            </w:r>
            <w:r w:rsidR="00590A44" w:rsidRPr="00E253E1">
              <w:rPr>
                <w:rFonts w:ascii="Calibri" w:hAnsi="Calibri" w:cs="Calibri"/>
              </w:rPr>
              <w:t xml:space="preserve"> We conduct a</w:t>
            </w:r>
            <w:r w:rsidR="00611962" w:rsidRPr="00E253E1">
              <w:rPr>
                <w:rFonts w:ascii="Calibri" w:hAnsi="Calibri" w:cs="Calibri"/>
              </w:rPr>
              <w:t>n annual</w:t>
            </w:r>
            <w:r w:rsidR="00590A44" w:rsidRPr="00E253E1">
              <w:rPr>
                <w:rFonts w:ascii="Calibri" w:hAnsi="Calibri" w:cs="Calibri"/>
              </w:rPr>
              <w:t xml:space="preserve"> pupil questionnaire </w:t>
            </w:r>
            <w:r w:rsidR="00611962" w:rsidRPr="00E253E1">
              <w:rPr>
                <w:rFonts w:ascii="Calibri" w:hAnsi="Calibri" w:cs="Calibri"/>
              </w:rPr>
              <w:t xml:space="preserve">to gauge pupil voice </w:t>
            </w:r>
            <w:r w:rsidR="004936C0" w:rsidRPr="00E253E1">
              <w:rPr>
                <w:rFonts w:ascii="Calibri" w:hAnsi="Calibri" w:cs="Calibri"/>
              </w:rPr>
              <w:t>regarding school life</w:t>
            </w:r>
            <w:r w:rsidR="000965CA">
              <w:rPr>
                <w:rFonts w:ascii="Calibri" w:hAnsi="Calibri" w:cs="Calibri"/>
              </w:rPr>
              <w:t xml:space="preserve">; </w:t>
            </w:r>
            <w:r w:rsidR="004936C0" w:rsidRPr="00E253E1">
              <w:rPr>
                <w:rFonts w:ascii="Calibri" w:hAnsi="Calibri" w:cs="Calibri"/>
              </w:rPr>
              <w:t>this influences our provision. For example,</w:t>
            </w:r>
            <w:r w:rsidR="00057870" w:rsidRPr="00E253E1">
              <w:rPr>
                <w:rFonts w:ascii="Calibri" w:hAnsi="Calibri" w:cs="Calibri"/>
              </w:rPr>
              <w:t xml:space="preserve"> fully trained Playground Buddies </w:t>
            </w:r>
            <w:r w:rsidR="000965CA" w:rsidRPr="00E253E1">
              <w:rPr>
                <w:rFonts w:ascii="Calibri" w:hAnsi="Calibri" w:cs="Calibri"/>
              </w:rPr>
              <w:t>life;</w:t>
            </w:r>
            <w:r w:rsidR="00057870" w:rsidRPr="00E253E1">
              <w:rPr>
                <w:rFonts w:ascii="Calibri" w:hAnsi="Calibri" w:cs="Calibri"/>
              </w:rPr>
              <w:t>lay Leaders</w:t>
            </w:r>
            <w:r w:rsidR="00803A94" w:rsidRPr="00E253E1">
              <w:rPr>
                <w:rFonts w:ascii="Calibri" w:hAnsi="Calibri" w:cs="Calibri"/>
              </w:rPr>
              <w:t xml:space="preserve"> were introduced following </w:t>
            </w:r>
            <w:r w:rsidR="008A6BD4" w:rsidRPr="00E253E1">
              <w:rPr>
                <w:rFonts w:ascii="Calibri" w:hAnsi="Calibri" w:cs="Calibri"/>
              </w:rPr>
              <w:t xml:space="preserve">children expressing </w:t>
            </w:r>
            <w:r w:rsidR="00C45F4A" w:rsidRPr="00E253E1">
              <w:rPr>
                <w:rFonts w:ascii="Calibri" w:hAnsi="Calibri" w:cs="Calibri"/>
              </w:rPr>
              <w:t>that play times could be better</w:t>
            </w:r>
            <w:r w:rsidR="00510940" w:rsidRPr="00E253E1">
              <w:rPr>
                <w:rFonts w:ascii="Calibri" w:hAnsi="Calibri" w:cs="Calibri"/>
              </w:rPr>
              <w:t>.</w:t>
            </w:r>
          </w:p>
          <w:p w14:paraId="3F622618" w14:textId="1835C8C8" w:rsidR="00AD1584" w:rsidRPr="00E253E1" w:rsidRDefault="00AD1584" w:rsidP="00AD1584">
            <w:pPr>
              <w:spacing w:before="100" w:beforeAutospacing="1" w:after="100" w:afterAutospacing="1"/>
              <w:rPr>
                <w:rFonts w:ascii="Calibri" w:hAnsi="Calibri" w:cs="Calibri"/>
              </w:rPr>
            </w:pPr>
            <w:r w:rsidRPr="00E253E1">
              <w:rPr>
                <w:rFonts w:ascii="Calibri" w:hAnsi="Calibri" w:cs="Calibri"/>
              </w:rPr>
              <w:t>Pupil voice plays a strong role in shaping provision. Prefects, School council, eco-committee, reading ambassadors and sports leaders contribute to decision-making; for example, pupils successfully campaigned for more playground equipment</w:t>
            </w:r>
            <w:r w:rsidR="00D30B47" w:rsidRPr="00E253E1">
              <w:rPr>
                <w:rFonts w:ascii="Calibri" w:hAnsi="Calibri" w:cs="Calibri"/>
              </w:rPr>
              <w:t xml:space="preserve"> in Key Stage 1</w:t>
            </w:r>
            <w:r w:rsidRPr="00E253E1">
              <w:rPr>
                <w:rFonts w:ascii="Calibri" w:hAnsi="Calibri" w:cs="Calibri"/>
              </w:rPr>
              <w:t xml:space="preserve"> and “calm-zone” spaces</w:t>
            </w:r>
            <w:r w:rsidR="00125617" w:rsidRPr="00E253E1">
              <w:rPr>
                <w:rFonts w:ascii="Calibri" w:hAnsi="Calibri" w:cs="Calibri"/>
              </w:rPr>
              <w:t xml:space="preserve"> (Breathing Bench)</w:t>
            </w:r>
            <w:r w:rsidR="00D30B47" w:rsidRPr="00E253E1">
              <w:rPr>
                <w:rFonts w:ascii="Calibri" w:hAnsi="Calibri" w:cs="Calibri"/>
              </w:rPr>
              <w:t xml:space="preserve"> in </w:t>
            </w:r>
            <w:r w:rsidR="00230F9A" w:rsidRPr="00E253E1">
              <w:rPr>
                <w:rFonts w:ascii="Calibri" w:hAnsi="Calibri" w:cs="Calibri"/>
              </w:rPr>
              <w:t>Key Stage 2</w:t>
            </w:r>
            <w:r w:rsidRPr="00E253E1">
              <w:rPr>
                <w:rFonts w:ascii="Calibri" w:hAnsi="Calibri" w:cs="Calibri"/>
              </w:rPr>
              <w:t>, improving social-play experiences for younger pupils. Pupils feel listened to and develop leadership, teamwork and problem-solving skills.</w:t>
            </w:r>
          </w:p>
          <w:p w14:paraId="335C46C7" w14:textId="43580EBB" w:rsidR="00AD1584" w:rsidRPr="00E253E1" w:rsidRDefault="00AD1584" w:rsidP="00AD1584">
            <w:pPr>
              <w:spacing w:before="100" w:beforeAutospacing="1" w:after="100" w:afterAutospacing="1"/>
              <w:rPr>
                <w:rFonts w:ascii="Calibri" w:hAnsi="Calibri" w:cs="Calibri"/>
              </w:rPr>
            </w:pPr>
            <w:r w:rsidRPr="00E253E1">
              <w:rPr>
                <w:rFonts w:ascii="Calibri" w:hAnsi="Calibri" w:cs="Calibri"/>
              </w:rPr>
              <w:t xml:space="preserve">Overall, the school’s work to develop pupils’ personal development and wellbeing is </w:t>
            </w:r>
            <w:r w:rsidRPr="00E253E1">
              <w:rPr>
                <w:rFonts w:ascii="Calibri" w:hAnsi="Calibri" w:cs="Calibri"/>
                <w:b/>
                <w:bCs/>
              </w:rPr>
              <w:t>effective and improving</w:t>
            </w:r>
            <w:r w:rsidRPr="00E253E1">
              <w:rPr>
                <w:rFonts w:ascii="Calibri" w:hAnsi="Calibri" w:cs="Calibri"/>
              </w:rPr>
              <w:t>. Pupils leave the school confident, responsible and compassionate, with the skills, character and values needed to thrive socially, emotionally and academically.</w:t>
            </w:r>
          </w:p>
          <w:p w14:paraId="016D45B5" w14:textId="02174EC9" w:rsidR="00B420B3" w:rsidRPr="00E253E1" w:rsidRDefault="00B420B3" w:rsidP="00B420B3">
            <w:pPr>
              <w:spacing w:before="100" w:beforeAutospacing="1" w:after="100" w:afterAutospacing="1"/>
              <w:rPr>
                <w:rFonts w:ascii="Calibri" w:hAnsi="Calibri" w:cs="Calibri"/>
                <w:i/>
                <w:iCs/>
              </w:rPr>
            </w:pPr>
            <w:r w:rsidRPr="00E253E1">
              <w:rPr>
                <w:rFonts w:ascii="Calibri" w:hAnsi="Calibri" w:cs="Calibri"/>
                <w:i/>
                <w:iCs/>
              </w:rPr>
              <w:t>‘’</w:t>
            </w:r>
            <w:r w:rsidRPr="00E253E1">
              <w:rPr>
                <w:i/>
                <w:iCs/>
              </w:rPr>
              <w:t xml:space="preserve"> </w:t>
            </w:r>
            <w:r w:rsidRPr="00E253E1">
              <w:rPr>
                <w:rFonts w:ascii="Calibri" w:hAnsi="Calibri" w:cs="Calibri"/>
                <w:i/>
                <w:iCs/>
              </w:rPr>
              <w:t>The breadth of provision is particularly impressive. Educational visits are embedded across every phase of the school, ensuring that classroom learning is continually strengthened through real-life experiences. Residential learning in Year 6 provides far more than memorable moments; it develops independence, resilience, teamwork and self-belief at a pivotal stage in pupils' primary education. Daily sporting opportunities and inclusive extra-curricular clubs encourage participation, healthy lifestyles and belonging, ensuring that enrichment remains accessible rather than exclusive.</w:t>
            </w:r>
          </w:p>
          <w:p w14:paraId="2870338A" w14:textId="6F050541" w:rsidR="00B420B3" w:rsidRPr="00E253E1" w:rsidRDefault="00B420B3" w:rsidP="00B420B3">
            <w:pPr>
              <w:spacing w:before="100" w:beforeAutospacing="1" w:after="100" w:afterAutospacing="1"/>
              <w:rPr>
                <w:rFonts w:ascii="Calibri" w:hAnsi="Calibri" w:cs="Calibri"/>
                <w:i/>
                <w:iCs/>
              </w:rPr>
            </w:pPr>
            <w:r w:rsidRPr="00E253E1">
              <w:rPr>
                <w:rFonts w:ascii="Calibri" w:hAnsi="Calibri" w:cs="Calibri"/>
                <w:i/>
                <w:iCs/>
              </w:rPr>
              <w:lastRenderedPageBreak/>
              <w:t>Creative arts occupy an equally important place within the curriculum. Whole-class ukulele tuition and participation in the Cathedral Schools Singing Programme provide every child with opportunities to develop musical confidence, performance skills and collaborative discipline, irrespective of previous experience. Their contribution to the charity single, Next Year You'll Be Home, supporting the Walton Centre, was particularly powerful. Beyond the obvious musical achievement, pupils experienced first-hand the importance of compassion, service and using their talents for the benefit of others. The subsequent coverage on Granada Television gave children something equally valuable: an authentic audience that celebrated both their achievement and the generosity of the HNCPS community.</w:t>
            </w:r>
          </w:p>
          <w:p w14:paraId="7375F591" w14:textId="77777777" w:rsidR="00B420B3" w:rsidRPr="00E253E1" w:rsidRDefault="00B420B3" w:rsidP="00B420B3">
            <w:pPr>
              <w:spacing w:before="100" w:beforeAutospacing="1" w:after="100" w:afterAutospacing="1"/>
              <w:rPr>
                <w:rFonts w:ascii="Calibri" w:hAnsi="Calibri" w:cs="Calibri"/>
                <w:i/>
                <w:iCs/>
              </w:rPr>
            </w:pPr>
            <w:r w:rsidRPr="00E253E1">
              <w:rPr>
                <w:rFonts w:ascii="Calibri" w:hAnsi="Calibri" w:cs="Calibri"/>
                <w:i/>
                <w:iCs/>
              </w:rPr>
              <w:t>The school's commitment to preparing children for life in contemporary Britain is equally commendable. The programme extends well beyond academic enrichment to include carefully planned opportunities that develop personal safety, resilience and informed decision-making. Workshops addressing knife crime, substance misuse and safeguarding were delivered thoughtfully and sensitively, enabling pupils to discuss complex issues within a safe and supportive environment. One such endeavour is the CELLS Project, where pupils experienced a life-sized prison cell as part of wider preventative education. Rather than relying upon abstract messages, leaders have deliberately chosen authentic experiences that encourage pupils to reflect critically upon choices, consequences and personal responsibility. This is preventative education at its very best. The leadership team expressed the importance of being proactive rather than reactive. I found the team to be realistic and measured in approach ensuring that each issue addressed was educational rather than sensational.</w:t>
            </w:r>
          </w:p>
          <w:p w14:paraId="0F5AC3F9" w14:textId="77777777" w:rsidR="00B420B3" w:rsidRPr="00E253E1" w:rsidRDefault="00B420B3" w:rsidP="00B420B3">
            <w:pPr>
              <w:spacing w:before="100" w:beforeAutospacing="1" w:after="100" w:afterAutospacing="1"/>
              <w:rPr>
                <w:rFonts w:ascii="Calibri" w:hAnsi="Calibri" w:cs="Calibri"/>
                <w:i/>
                <w:iCs/>
              </w:rPr>
            </w:pPr>
            <w:r w:rsidRPr="00E253E1">
              <w:rPr>
                <w:rFonts w:ascii="Calibri" w:hAnsi="Calibri" w:cs="Calibri"/>
                <w:i/>
                <w:iCs/>
              </w:rPr>
              <w:t>I was genuinely impressed by the HT’s determination to ensure that literature, culture and the arts are experienced rather than simply studied. The Altru Drama 'Play in a Day' project transformed Shakespeare from a distant literary figure into a living, collaborative experience, enabling children to perform, communicate and take creative risks with confidence. For many pupils, this represented their first encounter with live theatrical performance, illustrating Holy Name's commitment to ensuring that cultural experiences are not determined by circumstance but are an entitlement for every learner. Library partnerships, visiting storytellers and regular engagement with authors further strengthen this culture of reading, curiosity and lifelong learning.</w:t>
            </w:r>
          </w:p>
          <w:p w14:paraId="5D09B01F" w14:textId="733D44E4" w:rsidR="00B420B3" w:rsidRPr="00E253E1" w:rsidRDefault="00B420B3" w:rsidP="00B420B3">
            <w:pPr>
              <w:spacing w:before="100" w:beforeAutospacing="1" w:after="100" w:afterAutospacing="1"/>
              <w:rPr>
                <w:rFonts w:ascii="Calibri" w:hAnsi="Calibri" w:cs="Calibri"/>
                <w:i/>
                <w:iCs/>
              </w:rPr>
            </w:pPr>
            <w:r w:rsidRPr="00E253E1">
              <w:rPr>
                <w:rFonts w:ascii="Calibri" w:hAnsi="Calibri" w:cs="Calibri"/>
                <w:i/>
                <w:iCs/>
              </w:rPr>
              <w:t>Whether pupils are performing music, exploring Shakespeare, learning alongside emergency services, raising money for charity, participating in sport or discussing contemporary safeguarding issues, every experience at HNCPS contributes towards a shared vision of educating the whole child. Academic achievement, personal development, emotional wellbeing, citizenship and spiritual growth are not viewed as competing priorities but as complementary dimensions of an outstanding Catholic education. This holistic philosophy reflects the very best traditions of Catholic schooling, where leaders have long recognised that educating the mind must always be accompanied by forming character, nurturing compassion and developing a commitment to service.’’ (IQM Centre of Excellence Review 2026).</w:t>
            </w:r>
          </w:p>
          <w:p w14:paraId="6D908B46" w14:textId="48BA2607" w:rsidR="00B420B3" w:rsidRPr="00E253E1" w:rsidRDefault="00B420B3" w:rsidP="00B420B3">
            <w:pPr>
              <w:spacing w:before="100" w:beforeAutospacing="1" w:after="100" w:afterAutospacing="1"/>
              <w:rPr>
                <w:rFonts w:asciiTheme="minorHAnsi" w:hAnsiTheme="minorHAnsi" w:cstheme="minorHAnsi"/>
                <w:i/>
                <w:iCs/>
              </w:rPr>
            </w:pPr>
            <w:r w:rsidRPr="00E253E1">
              <w:rPr>
                <w:rFonts w:asciiTheme="minorHAnsi" w:hAnsiTheme="minorHAnsi" w:cstheme="minorHAnsi"/>
                <w:i/>
                <w:iCs/>
              </w:rPr>
              <w:t xml:space="preserve">‘’ Leaders place an exceptionally strong emphasis on promoting pupils’ personal development. Pupils experience a wide range of carefully organised opportunities through the curriculum that enhance their well-being. Pupils understand the importance of treating others equally. They appreciate diversity and are empathetic towards others. They show respect for the differences between people. Pupils have many opportunities to take on responsibilities. They act as play buddies and members of the eco-committee. Pupils understand the important role that they play in the local and wider community. They are proud of the work that they do to support local and national charities as well as supporting a school in Zimbabwe. Leaders ensure that disadvantaged pupils </w:t>
            </w:r>
            <w:r w:rsidRPr="00E253E1">
              <w:rPr>
                <w:rFonts w:asciiTheme="minorHAnsi" w:hAnsiTheme="minorHAnsi" w:cstheme="minorHAnsi"/>
                <w:i/>
                <w:iCs/>
              </w:rPr>
              <w:lastRenderedPageBreak/>
              <w:t>access the same wealth of experiences as others in the school. As a result of all this work, pupils are extremely well prepared for life in modern Britain.’’ (Ofsted 2023).</w:t>
            </w:r>
          </w:p>
          <w:p w14:paraId="761414E2" w14:textId="77777777" w:rsidR="00AD1584" w:rsidRPr="00AD1584" w:rsidRDefault="00AD1584" w:rsidP="00AD1584">
            <w:pPr>
              <w:rPr>
                <w:rFonts w:ascii="Calibri" w:hAnsi="Calibri" w:cs="Calibri"/>
                <w:sz w:val="10"/>
                <w:szCs w:val="10"/>
                <w:lang w:eastAsia="en-US"/>
              </w:rPr>
            </w:pPr>
          </w:p>
          <w:p w14:paraId="7B722513" w14:textId="77777777" w:rsidR="00AD1584" w:rsidRPr="00AD1584" w:rsidRDefault="00AD1584" w:rsidP="00AD1584">
            <w:pPr>
              <w:rPr>
                <w:rFonts w:ascii="Calibri" w:hAnsi="Calibri" w:cs="Calibri"/>
                <w:lang w:eastAsia="en-US"/>
              </w:rPr>
            </w:pPr>
          </w:p>
        </w:tc>
      </w:tr>
      <w:tr w:rsidR="00AD1584" w:rsidRPr="00AD1584" w14:paraId="44E59F5A" w14:textId="77777777" w:rsidTr="00117E31">
        <w:tc>
          <w:tcPr>
            <w:tcW w:w="15446" w:type="dxa"/>
          </w:tcPr>
          <w:p w14:paraId="14246026" w14:textId="77777777" w:rsidR="00AD1584" w:rsidRPr="00AD1584" w:rsidRDefault="00AD1584" w:rsidP="00AD1584">
            <w:pPr>
              <w:rPr>
                <w:rFonts w:ascii="Calibri" w:hAnsi="Calibri" w:cs="Calibri"/>
                <w:lang w:eastAsia="en-US"/>
              </w:rPr>
            </w:pPr>
          </w:p>
          <w:p w14:paraId="52894E7F" w14:textId="77777777" w:rsidR="00AD1584" w:rsidRPr="00AD1584" w:rsidRDefault="00AD1584" w:rsidP="00AD1584">
            <w:pPr>
              <w:rPr>
                <w:rFonts w:ascii="Calibri" w:hAnsi="Calibri" w:cs="Calibri"/>
                <w:b/>
                <w:bCs/>
                <w:sz w:val="32"/>
                <w:szCs w:val="32"/>
                <w:lang w:eastAsia="en-US"/>
              </w:rPr>
            </w:pPr>
            <w:r w:rsidRPr="00AD1584">
              <w:rPr>
                <w:rFonts w:ascii="Calibri" w:hAnsi="Calibri" w:cs="Calibri"/>
                <w:b/>
                <w:bCs/>
                <w:sz w:val="32"/>
                <w:szCs w:val="32"/>
                <w:lang w:eastAsia="en-US"/>
              </w:rPr>
              <w:t>Next Steps</w:t>
            </w:r>
          </w:p>
          <w:p w14:paraId="78953CEB" w14:textId="77777777" w:rsidR="00AD1584" w:rsidRPr="00AD1584" w:rsidRDefault="00AD1584" w:rsidP="00AD1584">
            <w:pPr>
              <w:rPr>
                <w:rFonts w:ascii="Calibri" w:hAnsi="Calibri" w:cs="Calibri"/>
                <w:lang w:eastAsia="en-US"/>
              </w:rPr>
            </w:pPr>
          </w:p>
          <w:p w14:paraId="104EFAF6" w14:textId="77777777" w:rsidR="00AD1584" w:rsidRPr="00AD1584" w:rsidRDefault="00AD1584" w:rsidP="00AD1584">
            <w:pPr>
              <w:spacing w:before="100" w:beforeAutospacing="1" w:after="100" w:afterAutospacing="1"/>
              <w:rPr>
                <w:rFonts w:ascii="Calibri" w:hAnsi="Calibri" w:cs="Calibri"/>
                <w:i/>
                <w:iCs/>
              </w:rPr>
            </w:pPr>
            <w:r w:rsidRPr="00AD1584">
              <w:rPr>
                <w:rFonts w:ascii="Calibri" w:hAnsi="Calibri" w:cs="Calibri"/>
                <w:b/>
                <w:bCs/>
              </w:rPr>
              <w:t>Further strengthen pupil leadership and advocacy opportunities</w:t>
            </w:r>
            <w:r w:rsidRPr="00AD1584">
              <w:rPr>
                <w:rFonts w:ascii="Calibri" w:hAnsi="Calibri" w:cs="Calibri"/>
              </w:rPr>
              <w:t xml:space="preserve">, ensuring wider representation and structured leadership development for pupils from all backgrounds, </w:t>
            </w:r>
            <w:r w:rsidRPr="00AD1584">
              <w:rPr>
                <w:rFonts w:ascii="Calibri" w:hAnsi="Calibri" w:cs="Calibri"/>
                <w:i/>
                <w:iCs/>
              </w:rPr>
              <w:t>so that an even greater number of pupils, including those who are disadvantaged or have SEND, develop confidence, responsibility and leadership skills.</w:t>
            </w:r>
          </w:p>
          <w:p w14:paraId="40FE5EF2"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 </w:t>
            </w:r>
            <w:r w:rsidRPr="00AD1584">
              <w:rPr>
                <w:rFonts w:ascii="Calibri" w:hAnsi="Calibri" w:cs="Calibri"/>
                <w:b/>
                <w:bCs/>
              </w:rPr>
              <w:t>Enhance the tracking and evaluation of enrichment and personal development participation</w:t>
            </w:r>
            <w:r w:rsidRPr="00AD1584">
              <w:rPr>
                <w:rFonts w:ascii="Calibri" w:hAnsi="Calibri" w:cs="Calibri"/>
              </w:rPr>
              <w:t xml:space="preserve">, using more systematic monitoring and pupil-voice analysis, </w:t>
            </w:r>
            <w:r w:rsidRPr="00AD1584">
              <w:rPr>
                <w:rFonts w:ascii="Calibri" w:hAnsi="Calibri" w:cs="Calibri"/>
                <w:i/>
                <w:iCs/>
              </w:rPr>
              <w:t>so that leaders can precisely identify gaps, tailor provision further and ensure equity of access, resulting in increased uptake and sustained engagement for targeted pupil groups.</w:t>
            </w:r>
          </w:p>
          <w:p w14:paraId="798D50DD" w14:textId="4AAB64F1"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 </w:t>
            </w:r>
            <w:r w:rsidRPr="00AD1584">
              <w:rPr>
                <w:rFonts w:ascii="Calibri" w:hAnsi="Calibri" w:cs="Calibri"/>
                <w:b/>
                <w:bCs/>
              </w:rPr>
              <w:t xml:space="preserve">Deepen and embed </w:t>
            </w:r>
            <w:r w:rsidR="008F6EBE">
              <w:rPr>
                <w:rFonts w:ascii="Calibri" w:hAnsi="Calibri" w:cs="Calibri"/>
                <w:b/>
                <w:bCs/>
              </w:rPr>
              <w:t>the whole school approach to</w:t>
            </w:r>
            <w:r w:rsidR="00EB746D">
              <w:rPr>
                <w:rFonts w:ascii="Calibri" w:hAnsi="Calibri" w:cs="Calibri"/>
                <w:b/>
                <w:bCs/>
              </w:rPr>
              <w:t xml:space="preserve"> mental health and wellbeing</w:t>
            </w:r>
            <w:r w:rsidRPr="00AD1584">
              <w:rPr>
                <w:rFonts w:ascii="Calibri" w:hAnsi="Calibri" w:cs="Calibri"/>
              </w:rPr>
              <w:t xml:space="preserve">, through </w:t>
            </w:r>
            <w:r w:rsidR="00AC69E1">
              <w:rPr>
                <w:rFonts w:ascii="Calibri" w:hAnsi="Calibri" w:cs="Calibri"/>
              </w:rPr>
              <w:t xml:space="preserve">the introduction of the My </w:t>
            </w:r>
            <w:r w:rsidR="009B4F20">
              <w:rPr>
                <w:rFonts w:ascii="Calibri" w:hAnsi="Calibri" w:cs="Calibri"/>
              </w:rPr>
              <w:t>Happy Mind Programme</w:t>
            </w:r>
            <w:r w:rsidRPr="00AD1584">
              <w:rPr>
                <w:rFonts w:ascii="Calibri" w:hAnsi="Calibri" w:cs="Calibri"/>
              </w:rPr>
              <w:t xml:space="preserve">, </w:t>
            </w:r>
            <w:r w:rsidR="00722642">
              <w:rPr>
                <w:rFonts w:ascii="Calibri" w:hAnsi="Calibri" w:cs="Calibri"/>
              </w:rPr>
              <w:t>this will ensure that</w:t>
            </w:r>
            <w:r w:rsidRPr="00AD1584">
              <w:rPr>
                <w:rFonts w:ascii="Calibri" w:hAnsi="Calibri" w:cs="Calibri"/>
                <w:i/>
                <w:iCs/>
              </w:rPr>
              <w:t xml:space="preserve"> pupils</w:t>
            </w:r>
            <w:r w:rsidR="009D0FF5">
              <w:rPr>
                <w:rFonts w:ascii="Calibri" w:hAnsi="Calibri" w:cs="Calibri"/>
                <w:i/>
                <w:iCs/>
              </w:rPr>
              <w:t>, staff and parents</w:t>
            </w:r>
            <w:r w:rsidRPr="00AD1584">
              <w:rPr>
                <w:rFonts w:ascii="Calibri" w:hAnsi="Calibri" w:cs="Calibri"/>
                <w:i/>
                <w:iCs/>
              </w:rPr>
              <w:t xml:space="preserve"> are even more confident in recognising</w:t>
            </w:r>
            <w:r w:rsidR="00FE0AC9">
              <w:rPr>
                <w:rFonts w:ascii="Calibri" w:hAnsi="Calibri" w:cs="Calibri"/>
                <w:i/>
                <w:iCs/>
              </w:rPr>
              <w:t xml:space="preserve"> the requirements </w:t>
            </w:r>
            <w:r w:rsidR="00CC281D">
              <w:rPr>
                <w:rFonts w:ascii="Calibri" w:hAnsi="Calibri" w:cs="Calibri"/>
                <w:i/>
                <w:iCs/>
              </w:rPr>
              <w:t>for good mental health and wellbeing</w:t>
            </w:r>
            <w:r w:rsidR="001010D7">
              <w:rPr>
                <w:rFonts w:ascii="Calibri" w:hAnsi="Calibri" w:cs="Calibri"/>
                <w:i/>
                <w:iCs/>
              </w:rPr>
              <w:t xml:space="preserve"> </w:t>
            </w:r>
            <w:r w:rsidRPr="00AD1584">
              <w:rPr>
                <w:rFonts w:ascii="Calibri" w:hAnsi="Calibri" w:cs="Calibri"/>
                <w:i/>
                <w:iCs/>
              </w:rPr>
              <w:t>.</w:t>
            </w:r>
          </w:p>
          <w:p w14:paraId="3D641E27" w14:textId="77777777" w:rsidR="00AD1584" w:rsidRPr="00AD1584" w:rsidRDefault="00AD1584" w:rsidP="00AD1584">
            <w:pPr>
              <w:rPr>
                <w:rFonts w:ascii="Calibri" w:hAnsi="Calibri" w:cs="Calibri"/>
                <w:lang w:eastAsia="en-US"/>
              </w:rPr>
            </w:pPr>
          </w:p>
        </w:tc>
      </w:tr>
    </w:tbl>
    <w:p w14:paraId="381F09BA" w14:textId="77777777" w:rsidR="00AD1584" w:rsidRPr="00AD1584" w:rsidRDefault="00AD1584" w:rsidP="00AD1584">
      <w:pPr>
        <w:rPr>
          <w:rFonts w:ascii="Calibri" w:eastAsiaTheme="minorHAnsi" w:hAnsi="Calibri" w:cs="Calibri"/>
          <w:lang w:eastAsia="en-US"/>
        </w:rPr>
      </w:pPr>
    </w:p>
    <w:tbl>
      <w:tblPr>
        <w:tblStyle w:val="TableGrid1"/>
        <w:tblW w:w="15446" w:type="dxa"/>
        <w:shd w:val="clear" w:color="auto" w:fill="D0CECE" w:themeFill="background2" w:themeFillShade="E6"/>
        <w:tblLook w:val="04A0" w:firstRow="1" w:lastRow="0" w:firstColumn="1" w:lastColumn="0" w:noHBand="0" w:noVBand="1"/>
      </w:tblPr>
      <w:tblGrid>
        <w:gridCol w:w="15446"/>
      </w:tblGrid>
      <w:tr w:rsidR="00AD1584" w:rsidRPr="00AD1584" w14:paraId="32477783" w14:textId="77777777" w:rsidTr="00117E31">
        <w:tc>
          <w:tcPr>
            <w:tcW w:w="15446" w:type="dxa"/>
            <w:shd w:val="clear" w:color="auto" w:fill="D0CECE" w:themeFill="background2" w:themeFillShade="E6"/>
          </w:tcPr>
          <w:p w14:paraId="19C4E9BB" w14:textId="77777777" w:rsidR="00AD1584" w:rsidRPr="00AD1584" w:rsidRDefault="00AD1584" w:rsidP="00AD1584">
            <w:pPr>
              <w:spacing w:before="120" w:after="240"/>
              <w:rPr>
                <w:rFonts w:ascii="Calibri" w:hAnsi="Calibri" w:cs="Calibri"/>
                <w:b/>
                <w:bCs/>
                <w:sz w:val="32"/>
                <w:szCs w:val="32"/>
                <w:lang w:eastAsia="en-US"/>
              </w:rPr>
            </w:pPr>
            <w:r w:rsidRPr="00AD1584">
              <w:rPr>
                <w:rFonts w:ascii="Calibri" w:hAnsi="Calibri" w:cs="Calibri"/>
                <w:b/>
                <w:bCs/>
                <w:sz w:val="32"/>
                <w:szCs w:val="32"/>
                <w:lang w:eastAsia="en-US"/>
              </w:rPr>
              <w:t>Early Years</w:t>
            </w:r>
          </w:p>
        </w:tc>
      </w:tr>
    </w:tbl>
    <w:p w14:paraId="7AC0A87D" w14:textId="77777777" w:rsidR="00AD1584" w:rsidRPr="00AD1584" w:rsidRDefault="00AD1584" w:rsidP="00AD1584">
      <w:pPr>
        <w:rPr>
          <w:rFonts w:ascii="Calibri" w:eastAsiaTheme="minorHAnsi" w:hAnsi="Calibri" w:cs="Calibri"/>
          <w:lang w:eastAsia="en-US"/>
        </w:rPr>
      </w:pPr>
    </w:p>
    <w:tbl>
      <w:tblPr>
        <w:tblStyle w:val="TableGrid1"/>
        <w:tblW w:w="15730" w:type="dxa"/>
        <w:shd w:val="clear" w:color="auto" w:fill="E7E6E6" w:themeFill="background2"/>
        <w:tblLook w:val="04A0" w:firstRow="1" w:lastRow="0" w:firstColumn="1" w:lastColumn="0" w:noHBand="0" w:noVBand="1"/>
      </w:tblPr>
      <w:tblGrid>
        <w:gridCol w:w="15730"/>
      </w:tblGrid>
      <w:tr w:rsidR="00AD1584" w:rsidRPr="00AD1584" w14:paraId="20BC0F94" w14:textId="77777777" w:rsidTr="00117E31">
        <w:tc>
          <w:tcPr>
            <w:tcW w:w="15730" w:type="dxa"/>
            <w:shd w:val="clear" w:color="auto" w:fill="E7E6E6" w:themeFill="background2"/>
          </w:tcPr>
          <w:p w14:paraId="4C0CC3B0" w14:textId="77777777" w:rsidR="00AD1584" w:rsidRPr="00AD1584" w:rsidRDefault="00AD1584" w:rsidP="00AD1584">
            <w:pPr>
              <w:spacing w:before="120" w:after="120"/>
              <w:rPr>
                <w:rFonts w:ascii="Calibri" w:hAnsi="Calibri" w:cs="Calibri"/>
                <w:b/>
                <w:bCs/>
                <w:sz w:val="28"/>
                <w:szCs w:val="28"/>
                <w:lang w:eastAsia="en-US"/>
              </w:rPr>
            </w:pPr>
            <w:r w:rsidRPr="00AD1584">
              <w:rPr>
                <w:rFonts w:ascii="Calibri" w:hAnsi="Calibri" w:cs="Calibri"/>
                <w:b/>
                <w:bCs/>
                <w:sz w:val="28"/>
                <w:szCs w:val="28"/>
                <w:lang w:eastAsia="en-US"/>
              </w:rPr>
              <w:t>Early Years is the EXPECTED standard</w:t>
            </w:r>
          </w:p>
        </w:tc>
      </w:tr>
    </w:tbl>
    <w:p w14:paraId="69AE7608" w14:textId="77777777" w:rsidR="00AD1584" w:rsidRPr="00AD1584" w:rsidRDefault="00AD1584" w:rsidP="00AD1584">
      <w:pPr>
        <w:rPr>
          <w:rFonts w:ascii="Calibri" w:eastAsiaTheme="minorHAnsi" w:hAnsi="Calibri" w:cs="Calibri"/>
          <w:lang w:eastAsia="en-US"/>
        </w:rPr>
      </w:pPr>
    </w:p>
    <w:tbl>
      <w:tblPr>
        <w:tblStyle w:val="TableGrid1"/>
        <w:tblW w:w="15446" w:type="dxa"/>
        <w:tblLook w:val="04A0" w:firstRow="1" w:lastRow="0" w:firstColumn="1" w:lastColumn="0" w:noHBand="0" w:noVBand="1"/>
      </w:tblPr>
      <w:tblGrid>
        <w:gridCol w:w="15446"/>
      </w:tblGrid>
      <w:tr w:rsidR="00AD1584" w:rsidRPr="00AD1584" w14:paraId="7698244C" w14:textId="77777777" w:rsidTr="00117E31">
        <w:tc>
          <w:tcPr>
            <w:tcW w:w="15446" w:type="dxa"/>
          </w:tcPr>
          <w:p w14:paraId="64F305DE" w14:textId="77777777" w:rsidR="00AD1584" w:rsidRPr="00AD1584" w:rsidRDefault="00AD1584" w:rsidP="00AD1584">
            <w:pPr>
              <w:spacing w:before="100" w:beforeAutospacing="1" w:after="100" w:afterAutospacing="1"/>
              <w:rPr>
                <w:rFonts w:ascii="Calibri" w:hAnsi="Calibri" w:cs="Calibri"/>
                <w:i/>
                <w:iCs/>
              </w:rPr>
            </w:pPr>
            <w:r w:rsidRPr="00AD1584">
              <w:rPr>
                <w:rFonts w:ascii="Calibri" w:hAnsi="Calibri" w:cs="Calibri"/>
              </w:rPr>
              <w:t xml:space="preserve">Leaders </w:t>
            </w:r>
            <w:r w:rsidRPr="00AD1584">
              <w:rPr>
                <w:rFonts w:ascii="Calibri" w:hAnsi="Calibri" w:cs="Calibri"/>
                <w:b/>
                <w:bCs/>
              </w:rPr>
              <w:t>prioritise the Early Years</w:t>
            </w:r>
            <w:r w:rsidRPr="00AD1584">
              <w:rPr>
                <w:rFonts w:ascii="Calibri" w:hAnsi="Calibri" w:cs="Calibri"/>
              </w:rPr>
              <w:t xml:space="preserve"> as the foundation for future learning. They have a clear, ambitious vision for high-quality education and care, and the same high expectations for our youngest children as for pupils across the school. Leaders have an accurate, evidence-based understanding of strengths and areas for development through regular learning walks, curriculum reviews, analysis of data and staff coaching as well as regular discussions with SLT and EYFS Team. </w:t>
            </w:r>
            <w:r w:rsidRPr="00AD1584">
              <w:rPr>
                <w:rFonts w:ascii="Calibri" w:hAnsi="Calibri" w:cs="Calibri"/>
                <w:i/>
                <w:iCs/>
              </w:rPr>
              <w:t xml:space="preserve">As a result, provision in Early Years continues to improve, and children make a strong, confident start to school life.  </w:t>
            </w:r>
          </w:p>
          <w:p w14:paraId="5A35043E" w14:textId="77777777" w:rsidR="00AD1584" w:rsidRPr="00AD1584" w:rsidRDefault="00AD1584" w:rsidP="00AD1584">
            <w:pPr>
              <w:spacing w:before="100" w:beforeAutospacing="1" w:after="100" w:afterAutospacing="1" w:line="300" w:lineRule="atLeast"/>
              <w:rPr>
                <w:rFonts w:asciiTheme="minorHAnsi" w:hAnsiTheme="minorHAnsi" w:cstheme="minorHAnsi"/>
              </w:rPr>
            </w:pPr>
            <w:r w:rsidRPr="00AD1584">
              <w:rPr>
                <w:rFonts w:asciiTheme="minorHAnsi" w:hAnsiTheme="minorHAnsi" w:cstheme="minorHAnsi"/>
              </w:rPr>
              <w:lastRenderedPageBreak/>
              <w:t xml:space="preserve">Leaders ensure that all EYFS statutory requirements are fully met. Policies, safeguarding systems, staff-to-child ratios and welfare procedures are regularly reviewed and monitored to maintain high standards of care and education. Staff receive appropriate training and have a strong understanding of child development and the needs of young children.  Strong partnerships with families are established from the outset. Nursery staff conduct home visits, while Reception staff hold individual meetings with parents at the beginning of the school year to build positive relationships, gather valuable information about each child and support a smooth transition into school. The school also offers </w:t>
            </w:r>
            <w:r w:rsidRPr="00AD1584">
              <w:rPr>
                <w:rFonts w:asciiTheme="minorHAnsi" w:hAnsiTheme="minorHAnsi" w:cstheme="minorHAnsi"/>
                <w:i/>
                <w:iCs/>
              </w:rPr>
              <w:t>Helping Your Child Thrive</w:t>
            </w:r>
            <w:r w:rsidRPr="00AD1584">
              <w:rPr>
                <w:rFonts w:asciiTheme="minorHAnsi" w:hAnsiTheme="minorHAnsi" w:cstheme="minorHAnsi"/>
              </w:rPr>
              <w:t xml:space="preserve"> sessions for parents of children due to start school, providing guidance and support during this important stage.  The school has well-established links with Fazakerley Children’s Centre, enabling staff to signpost families to appropriate services and access additional support when needed. As a result, children are safe, well nurtured and supported to develop into confident, independent and curious learners.</w:t>
            </w:r>
          </w:p>
          <w:p w14:paraId="3EF09C42" w14:textId="77777777" w:rsidR="00AD1584" w:rsidRPr="00AD1584" w:rsidRDefault="00AD1584" w:rsidP="00AD1584">
            <w:pPr>
              <w:spacing w:line="300" w:lineRule="atLeast"/>
              <w:rPr>
                <w:rFonts w:asciiTheme="minorHAnsi" w:hAnsiTheme="minorHAnsi" w:cstheme="minorHAnsi"/>
                <w:color w:val="FF0000"/>
              </w:rPr>
            </w:pPr>
            <w:r w:rsidRPr="00AD1584">
              <w:rPr>
                <w:rFonts w:ascii="Calibri" w:hAnsi="Calibri" w:cs="Calibri"/>
                <w:lang w:eastAsia="en-US"/>
              </w:rPr>
              <w:t xml:space="preserve">The curriculum is </w:t>
            </w:r>
            <w:r w:rsidRPr="00AD1584">
              <w:rPr>
                <w:rFonts w:ascii="Calibri" w:hAnsi="Calibri" w:cs="Calibri"/>
                <w:b/>
                <w:bCs/>
                <w:lang w:eastAsia="en-US"/>
              </w:rPr>
              <w:t>well-structured and clearly sequenced</w:t>
            </w:r>
            <w:r w:rsidRPr="00AD1584">
              <w:rPr>
                <w:rFonts w:ascii="Calibri" w:hAnsi="Calibri" w:cs="Calibri"/>
                <w:lang w:eastAsia="en-US"/>
              </w:rPr>
              <w:t>, identifying the core knowledge and vocabulary children should learn across all seven areas of learning. It is carefully planned to build progressively from Nursery to Reception. Curriculum Maps are very well developed and structured,</w:t>
            </w:r>
            <w:r w:rsidRPr="00AD1584">
              <w:rPr>
                <w:rFonts w:ascii="Segoe UI" w:hAnsi="Segoe UI"/>
                <w:sz w:val="21"/>
                <w:szCs w:val="21"/>
              </w:rPr>
              <w:t xml:space="preserve"> </w:t>
            </w:r>
            <w:r w:rsidRPr="00AD1584">
              <w:rPr>
                <w:rFonts w:asciiTheme="minorHAnsi" w:hAnsiTheme="minorHAnsi" w:cstheme="minorHAnsi"/>
              </w:rPr>
              <w:t>this enables staff to identify and address gaps in learning at an early stage, while ensuring children develop the knowledge, skills and attitudes required for success in Key Stage 1 and beyond.</w:t>
            </w:r>
            <w:r w:rsidRPr="00AD1584">
              <w:rPr>
                <w:rFonts w:ascii="Calibri" w:hAnsi="Calibri" w:cs="Calibri"/>
                <w:lang w:eastAsia="en-US"/>
              </w:rPr>
              <w:t xml:space="preserve">  </w:t>
            </w:r>
            <w:r w:rsidRPr="00AD1584">
              <w:rPr>
                <w:rFonts w:ascii="Calibri" w:hAnsi="Calibri" w:cs="Calibri"/>
                <w:i/>
                <w:iCs/>
                <w:lang w:eastAsia="en-US"/>
              </w:rPr>
              <w:t>Consequently, children develop secure foundations in communication, language, early number, phonics and personal development, ensuring they are well prepared for Year 1.</w:t>
            </w:r>
          </w:p>
          <w:p w14:paraId="2FA772BC"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Staff design learning experiences that reflect the </w:t>
            </w:r>
            <w:r w:rsidRPr="00AD1584">
              <w:rPr>
                <w:rFonts w:ascii="Calibri" w:hAnsi="Calibri" w:cs="Calibri"/>
                <w:b/>
                <w:bCs/>
              </w:rPr>
              <w:t>age and stage of development</w:t>
            </w:r>
            <w:r w:rsidRPr="00AD1584">
              <w:rPr>
                <w:rFonts w:ascii="Calibri" w:hAnsi="Calibri" w:cs="Calibri"/>
              </w:rPr>
              <w:t xml:space="preserve"> for each child. Provision is responsive, with purposeful play, structured teaching routines, and carefully planned continuous provision. For example, </w:t>
            </w:r>
            <w:r w:rsidRPr="00AD1584">
              <w:rPr>
                <w:rFonts w:ascii="Calibri" w:hAnsi="Calibri" w:cs="Calibri"/>
                <w:i/>
                <w:iCs/>
              </w:rPr>
              <w:t>after assessments showed lower fine-motor strength on entry, staff introduced daily ‘Wiggle and Squish’ sessions, Drawing Club and enhanced construction and fine motor provision, resulting in children demonstrating stronger pencil control and improved mark-making confidence. Gross motor skills are also developed and enhanced through outdoor provision resources such as enlarged whiteboards and large Perspex sheets for painting on.</w:t>
            </w:r>
          </w:p>
          <w:p w14:paraId="45E95935" w14:textId="77777777" w:rsidR="00AD1584" w:rsidRPr="00AD1584" w:rsidRDefault="00AD1584" w:rsidP="00AD1584">
            <w:pPr>
              <w:spacing w:line="300" w:lineRule="atLeast"/>
              <w:rPr>
                <w:rFonts w:asciiTheme="minorHAnsi" w:hAnsiTheme="minorHAnsi" w:cstheme="minorHAnsi"/>
              </w:rPr>
            </w:pPr>
            <w:r w:rsidRPr="00AD1584">
              <w:rPr>
                <w:rFonts w:asciiTheme="minorHAnsi" w:hAnsiTheme="minorHAnsi" w:cstheme="minorHAnsi"/>
              </w:rPr>
              <w:t>Adults engage in consistently high-quality interactions, skilfully modelling ambitious vocabulary and encouraging children to think deeply, articulate their ideas and discuss their learning. A strong emphasis is placed on purposeful adult-child interactions, further enhanced through the implementation of Drawing Club, which provides rich opportunities for language development, storytelling and critical thinking. Regular meetings between the Senior Leadership Team and the EYFS team reinforce the importance of language-rich practice and the explicit teaching of vocabulary across the provision. As a result, children communicate confidently, express their ideas clearly, take turns in conversation, ask thoughtful questions and begin to develop strong reasoning and problem-solving skills.</w:t>
            </w:r>
          </w:p>
          <w:p w14:paraId="241027F6"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There is a </w:t>
            </w:r>
            <w:r w:rsidRPr="00AD1584">
              <w:rPr>
                <w:rFonts w:ascii="Calibri" w:hAnsi="Calibri" w:cs="Calibri"/>
                <w:b/>
                <w:bCs/>
              </w:rPr>
              <w:t>sharp focus on early communication and language</w:t>
            </w:r>
            <w:r w:rsidRPr="00AD1584">
              <w:rPr>
                <w:rFonts w:ascii="Calibri" w:hAnsi="Calibri" w:cs="Calibri"/>
              </w:rPr>
              <w:t xml:space="preserve">. Daily story time in the middle of the day, when children share the same story all week so that they are very familiar with it. There is also a story at the end of every day, which children choose through a voting system (Head Teacher regularly reads to reception classes). Vocabulary-rich environments, Language Box (Nursery) and WellComm intervention, and structured talk routines support early speech </w:t>
            </w:r>
            <w:r w:rsidRPr="00AD1584">
              <w:rPr>
                <w:rFonts w:ascii="Calibri" w:hAnsi="Calibri" w:cs="Calibri"/>
              </w:rPr>
              <w:lastRenderedPageBreak/>
              <w:t xml:space="preserve">and understanding. </w:t>
            </w:r>
            <w:r w:rsidRPr="00AD1584">
              <w:rPr>
                <w:rFonts w:ascii="Calibri" w:hAnsi="Calibri" w:cs="Calibri"/>
                <w:i/>
                <w:iCs/>
              </w:rPr>
              <w:t>Children, including those with speech and language delay, develop increasingly confident and articulate language, enabling them to access learning more effectively.</w:t>
            </w:r>
          </w:p>
          <w:p w14:paraId="1AD9DCD0"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Early reading is prioritised. Daily systematic synthetic phonics is taught consistently, with targeted keep-up support in the form of Fast Track Phonics, which is delivered daily. </w:t>
            </w:r>
            <w:r w:rsidRPr="00AD1584">
              <w:rPr>
                <w:rFonts w:ascii="Calibri" w:hAnsi="Calibri" w:cs="Calibri"/>
                <w:i/>
                <w:iCs/>
              </w:rPr>
              <w:t>By the end of Reception, most children blend sounds securely and read simple books with increasing accuracy and fluency. Children show a love of books and choose to engage in reading activities independently.</w:t>
            </w:r>
          </w:p>
          <w:p w14:paraId="32F8E63D"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Staff carefully consider </w:t>
            </w:r>
            <w:r w:rsidRPr="00AD1584">
              <w:rPr>
                <w:rFonts w:ascii="Calibri" w:hAnsi="Calibri" w:cs="Calibri"/>
                <w:b/>
                <w:bCs/>
              </w:rPr>
              <w:t>children’s starting points</w:t>
            </w:r>
            <w:r w:rsidRPr="00AD1584">
              <w:rPr>
                <w:rFonts w:ascii="Calibri" w:hAnsi="Calibri" w:cs="Calibri"/>
              </w:rPr>
              <w:t xml:space="preserve">, using baseline assessment, parental input through home visits, meetings and the school’s open door policy (EYFS team are available at the beginning and end of each day) and ongoing observation to identify gaps early. Targeted support is used effectively to close gaps. For example, </w:t>
            </w:r>
            <w:r w:rsidRPr="00AD1584">
              <w:rPr>
                <w:rFonts w:ascii="Calibri" w:hAnsi="Calibri" w:cs="Calibri"/>
                <w:i/>
                <w:iCs/>
              </w:rPr>
              <w:t>a disadvantaged child who started school with limited English vocabulary made strong progress after targeted language sessions, now confidently communicating in full sentences and participating fully in group learning.</w:t>
            </w:r>
          </w:p>
          <w:p w14:paraId="11A5815D" w14:textId="77777777" w:rsidR="00AD1584" w:rsidRPr="00AD1584" w:rsidRDefault="00AD1584" w:rsidP="00AD1584">
            <w:pPr>
              <w:spacing w:before="100" w:beforeAutospacing="1" w:after="100" w:afterAutospacing="1" w:line="300" w:lineRule="atLeast"/>
              <w:rPr>
                <w:rFonts w:asciiTheme="minorHAnsi" w:hAnsiTheme="minorHAnsi" w:cstheme="minorHAnsi"/>
              </w:rPr>
            </w:pPr>
            <w:r w:rsidRPr="00AD1584">
              <w:rPr>
                <w:rFonts w:asciiTheme="minorHAnsi" w:hAnsiTheme="minorHAnsi" w:cstheme="minorHAnsi"/>
              </w:rPr>
              <w:t>Transition into Year 1 is carefully planned and effectively managed to ensure continuity of learning and support pupils’ ongoing development. Reception and Year 1 staff work closely together, meeting regularly to discuss individual children’s needs, review assessment information and plan for progression within the curriculum. This collaborative approach ensures that children move into Key Stage 1 feeling confident, secure and ready to learn, with minimal disruption to their learning journey. Significant thought and consideration are given to class placements to ensure that each child is supported appropriately. Class 3, a single-age Year 1 class, provides an environment that is particularly well suited to children who would benefit from a more gradual transition into Key Stage 1, allowing key skills and foundational knowledge to be further embedded. Class 4, a mixed Year 1/2 class, is appropriate for children who are ready to access the expectations of the Key Stage 1 curriculum with increased independence and confidence. This flexible approach ensures that all children are placed in a learning environment that best meets their individual needs and supports their continued success.</w:t>
            </w:r>
          </w:p>
          <w:p w14:paraId="1560800A"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Children’s </w:t>
            </w:r>
            <w:r w:rsidRPr="00AD1584">
              <w:rPr>
                <w:rFonts w:ascii="Calibri" w:hAnsi="Calibri" w:cs="Calibri"/>
                <w:b/>
                <w:bCs/>
              </w:rPr>
              <w:t>personal, social and emotional development</w:t>
            </w:r>
            <w:r w:rsidRPr="00AD1584">
              <w:rPr>
                <w:rFonts w:ascii="Calibri" w:hAnsi="Calibri" w:cs="Calibri"/>
              </w:rPr>
              <w:t xml:space="preserve"> is a strength. Adults nurture relationships, model respectful interactions and support children to understand routines, feelings and behaviour expectations. Zones of Regulation, calm spaces and visual support tools help children self-manage emotions. </w:t>
            </w:r>
            <w:r w:rsidRPr="00AD1584">
              <w:rPr>
                <w:rFonts w:ascii="Calibri" w:hAnsi="Calibri" w:cs="Calibri"/>
                <w:i/>
                <w:iCs/>
              </w:rPr>
              <w:t>Children feel safe and settled, show resilience, and demonstrate kindness and cooperation with peers.</w:t>
            </w:r>
          </w:p>
          <w:p w14:paraId="321CBC67" w14:textId="77777777" w:rsidR="00AD1584" w:rsidRPr="00AD1584" w:rsidRDefault="00AD1584" w:rsidP="00AD1584">
            <w:pPr>
              <w:spacing w:before="100" w:beforeAutospacing="1" w:after="100" w:afterAutospacing="1"/>
              <w:rPr>
                <w:rFonts w:ascii="Calibri" w:hAnsi="Calibri" w:cs="Calibri"/>
              </w:rPr>
            </w:pPr>
            <w:r w:rsidRPr="00AD1584">
              <w:rPr>
                <w:rFonts w:ascii="Calibri" w:hAnsi="Calibri" w:cs="Calibri"/>
              </w:rPr>
              <w:t xml:space="preserve">Children </w:t>
            </w:r>
            <w:r w:rsidRPr="00AD1584">
              <w:rPr>
                <w:rFonts w:ascii="Calibri" w:hAnsi="Calibri" w:cs="Calibri"/>
                <w:b/>
                <w:bCs/>
              </w:rPr>
              <w:t>achieve well from their starting points</w:t>
            </w:r>
            <w:r w:rsidRPr="00AD1584">
              <w:rPr>
                <w:rFonts w:ascii="Calibri" w:hAnsi="Calibri" w:cs="Calibri"/>
              </w:rPr>
              <w:t xml:space="preserve">, including disadvantaged children, those with SEND and those known to social care. Additional adult support, targeted intervention and adapted provision ensure individual needs are met. </w:t>
            </w:r>
            <w:r w:rsidRPr="00AD1584">
              <w:rPr>
                <w:rFonts w:ascii="Calibri" w:hAnsi="Calibri" w:cs="Calibri"/>
                <w:i/>
                <w:iCs/>
              </w:rPr>
              <w:t>As a result, children make strong progress and the proportion achieving a good level of development is typically broadly in line with national averages.</w:t>
            </w:r>
          </w:p>
          <w:p w14:paraId="13747ACF" w14:textId="77777777" w:rsidR="00AD1584" w:rsidRPr="00AD1584" w:rsidRDefault="00AD1584" w:rsidP="00AD1584">
            <w:pPr>
              <w:rPr>
                <w:rFonts w:ascii="Calibri" w:hAnsi="Calibri" w:cs="Calibri"/>
                <w:lang w:eastAsia="en-US"/>
              </w:rPr>
            </w:pPr>
            <w:r w:rsidRPr="00AD1584">
              <w:rPr>
                <w:rFonts w:ascii="Calibri" w:hAnsi="Calibri" w:cs="Calibri"/>
                <w:lang w:eastAsia="en-US"/>
              </w:rPr>
              <w:t xml:space="preserve">Children develop </w:t>
            </w:r>
            <w:r w:rsidRPr="00AD1584">
              <w:rPr>
                <w:rFonts w:ascii="Calibri" w:hAnsi="Calibri" w:cs="Calibri"/>
                <w:b/>
                <w:bCs/>
                <w:lang w:eastAsia="en-US"/>
              </w:rPr>
              <w:t>broad and secure knowledge and skills</w:t>
            </w:r>
            <w:r w:rsidRPr="00AD1584">
              <w:rPr>
                <w:rFonts w:ascii="Calibri" w:hAnsi="Calibri" w:cs="Calibri"/>
                <w:lang w:eastAsia="en-US"/>
              </w:rPr>
              <w:t xml:space="preserve"> across all seven areas of learning and leave Reception ready for the next stage of school. </w:t>
            </w:r>
            <w:r w:rsidRPr="00AD1584">
              <w:rPr>
                <w:rFonts w:ascii="Calibri" w:hAnsi="Calibri" w:cs="Calibri"/>
                <w:i/>
                <w:iCs/>
                <w:lang w:eastAsia="en-US"/>
              </w:rPr>
              <w:t>They demonstrate independence, curiosity, resilience and early academic foundations that support continued success in Key Stage 1.</w:t>
            </w:r>
          </w:p>
        </w:tc>
      </w:tr>
      <w:tr w:rsidR="00AD1584" w:rsidRPr="00AD1584" w14:paraId="1EF257F7" w14:textId="77777777" w:rsidTr="00117E31">
        <w:tc>
          <w:tcPr>
            <w:tcW w:w="15446" w:type="dxa"/>
          </w:tcPr>
          <w:p w14:paraId="45B5744A" w14:textId="77777777" w:rsidR="00AD1584" w:rsidRPr="00AD1584" w:rsidRDefault="00AD1584" w:rsidP="00AD1584">
            <w:pPr>
              <w:rPr>
                <w:rFonts w:ascii="Calibri" w:hAnsi="Calibri" w:cs="Calibri"/>
                <w:lang w:eastAsia="en-US"/>
              </w:rPr>
            </w:pPr>
          </w:p>
          <w:p w14:paraId="5D3B1E50" w14:textId="77777777" w:rsidR="00AD1584" w:rsidRPr="00AD1584" w:rsidRDefault="00AD1584" w:rsidP="00AD1584">
            <w:pPr>
              <w:rPr>
                <w:rFonts w:ascii="Calibri" w:hAnsi="Calibri" w:cs="Calibri"/>
                <w:b/>
                <w:bCs/>
                <w:sz w:val="32"/>
                <w:szCs w:val="32"/>
                <w:lang w:eastAsia="en-US"/>
              </w:rPr>
            </w:pPr>
            <w:r w:rsidRPr="00AD1584">
              <w:rPr>
                <w:rFonts w:ascii="Calibri" w:hAnsi="Calibri" w:cs="Calibri"/>
                <w:b/>
                <w:bCs/>
                <w:sz w:val="32"/>
                <w:szCs w:val="32"/>
                <w:lang w:eastAsia="en-US"/>
              </w:rPr>
              <w:t>Next Steps</w:t>
            </w:r>
          </w:p>
          <w:p w14:paraId="4006BE53" w14:textId="77777777" w:rsidR="00AD1584" w:rsidRPr="00AD1584" w:rsidRDefault="00AD1584" w:rsidP="00AD1584">
            <w:pPr>
              <w:numPr>
                <w:ilvl w:val="0"/>
                <w:numId w:val="34"/>
              </w:numPr>
              <w:spacing w:before="100" w:beforeAutospacing="1" w:after="100" w:afterAutospacing="1"/>
              <w:rPr>
                <w:rFonts w:ascii="Calibri" w:hAnsi="Calibri" w:cs="Calibri"/>
              </w:rPr>
            </w:pPr>
            <w:r w:rsidRPr="00AD1584">
              <w:rPr>
                <w:rFonts w:ascii="Calibri" w:hAnsi="Calibri" w:cs="Calibri"/>
                <w:b/>
                <w:bCs/>
              </w:rPr>
              <w:lastRenderedPageBreak/>
              <w:t>Further strengthen the precision of curriculum sequencing in specific areas</w:t>
            </w:r>
            <w:r w:rsidRPr="00AD1584">
              <w:rPr>
                <w:rFonts w:ascii="Calibri" w:hAnsi="Calibri" w:cs="Calibri"/>
              </w:rPr>
              <w:t xml:space="preserve"> (e.g. early maths and expressive arts &amp; design), ensuring staff explicitly build on prior learning in small steps, </w:t>
            </w:r>
            <w:r w:rsidRPr="00AD1584">
              <w:rPr>
                <w:rFonts w:ascii="Calibri" w:hAnsi="Calibri" w:cs="Calibri"/>
                <w:i/>
                <w:iCs/>
              </w:rPr>
              <w:t>so that all children deepen knowledge securely and a greater proportion exceed early learning goals.</w:t>
            </w:r>
          </w:p>
          <w:p w14:paraId="5DC05922" w14:textId="77777777" w:rsidR="00AD1584" w:rsidRPr="00AD1584" w:rsidRDefault="00AD1584" w:rsidP="00AD1584">
            <w:pPr>
              <w:numPr>
                <w:ilvl w:val="0"/>
                <w:numId w:val="34"/>
              </w:numPr>
              <w:spacing w:before="100" w:beforeAutospacing="1" w:after="100" w:afterAutospacing="1"/>
              <w:rPr>
                <w:rFonts w:ascii="Calibri" w:hAnsi="Calibri" w:cs="Calibri"/>
              </w:rPr>
            </w:pPr>
            <w:r w:rsidRPr="00AD1584">
              <w:rPr>
                <w:rFonts w:ascii="Calibri" w:hAnsi="Calibri" w:cs="Calibri"/>
                <w:b/>
                <w:bCs/>
              </w:rPr>
              <w:t>Enhance communication and language practice through more targeted vocabulary enrichment and oracy routines</w:t>
            </w:r>
            <w:r w:rsidRPr="00AD1584">
              <w:rPr>
                <w:rFonts w:ascii="Calibri" w:hAnsi="Calibri" w:cs="Calibri"/>
              </w:rPr>
              <w:t xml:space="preserve">, particularly in child-led provision and outdoor learning, </w:t>
            </w:r>
            <w:r w:rsidRPr="00AD1584">
              <w:rPr>
                <w:rFonts w:ascii="Calibri" w:hAnsi="Calibri" w:cs="Calibri"/>
                <w:i/>
                <w:iCs/>
              </w:rPr>
              <w:t>so that children with lower starting points, including those with SEND and EAL, make accelerated progress in spoken language and early literacy confidence.</w:t>
            </w:r>
          </w:p>
          <w:p w14:paraId="3728452B" w14:textId="77777777" w:rsidR="00AD1584" w:rsidRPr="00AD1584" w:rsidRDefault="00AD1584" w:rsidP="00AD1584">
            <w:pPr>
              <w:rPr>
                <w:rFonts w:ascii="Calibri" w:hAnsi="Calibri" w:cs="Calibri"/>
                <w:lang w:eastAsia="en-US"/>
              </w:rPr>
            </w:pPr>
            <w:r w:rsidRPr="00AD1584">
              <w:rPr>
                <w:rFonts w:ascii="Calibri" w:hAnsi="Calibri" w:cs="Calibri"/>
                <w:b/>
                <w:bCs/>
                <w:lang w:eastAsia="en-US"/>
              </w:rPr>
              <w:t>Broaden parental engagement strategies focused on early learning at home</w:t>
            </w:r>
            <w:r w:rsidRPr="00AD1584">
              <w:rPr>
                <w:rFonts w:ascii="Calibri" w:hAnsi="Calibri" w:cs="Calibri"/>
                <w:lang w:eastAsia="en-US"/>
              </w:rPr>
              <w:t xml:space="preserve">, including modelling phonics routines, language-rich play and early maths concepts, </w:t>
            </w:r>
            <w:r w:rsidRPr="00AD1584">
              <w:rPr>
                <w:rFonts w:ascii="Calibri" w:hAnsi="Calibri" w:cs="Calibri"/>
                <w:i/>
                <w:iCs/>
                <w:lang w:eastAsia="en-US"/>
              </w:rPr>
              <w:t>so that families feel equipped to support early learning and more children sustain strong progress from entry through to the end of Reception.</w:t>
            </w:r>
          </w:p>
        </w:tc>
      </w:tr>
    </w:tbl>
    <w:p w14:paraId="5225744C" w14:textId="77777777" w:rsidR="00AD1584" w:rsidRPr="00AD1584" w:rsidRDefault="00AD1584" w:rsidP="6053AE3E">
      <w:pPr>
        <w:rPr>
          <w:rFonts w:ascii="Calibri" w:eastAsiaTheme="minorEastAsia" w:hAnsi="Calibri" w:cs="Calibri"/>
          <w:lang w:eastAsia="en-US"/>
        </w:rPr>
      </w:pPr>
    </w:p>
    <w:p w14:paraId="46FFB142" w14:textId="60501BDE" w:rsidR="6053AE3E" w:rsidRDefault="6053AE3E" w:rsidP="6053AE3E">
      <w:pPr>
        <w:rPr>
          <w:rFonts w:ascii="Calibri" w:eastAsiaTheme="minorEastAsia" w:hAnsi="Calibri" w:cs="Calibri"/>
          <w:lang w:eastAsia="en-US"/>
        </w:rPr>
      </w:pPr>
    </w:p>
    <w:p w14:paraId="01EB7216" w14:textId="77777777" w:rsidR="00AD1584" w:rsidRPr="00AD1584" w:rsidRDefault="00AD1584" w:rsidP="00AD1584">
      <w:pPr>
        <w:rPr>
          <w:rFonts w:ascii="Calibri" w:eastAsiaTheme="minorHAnsi" w:hAnsi="Calibri" w:cs="Calibri"/>
          <w:lang w:eastAsia="en-US"/>
        </w:rPr>
      </w:pPr>
    </w:p>
    <w:tbl>
      <w:tblPr>
        <w:tblStyle w:val="TableGrid1"/>
        <w:tblW w:w="15446" w:type="dxa"/>
        <w:shd w:val="clear" w:color="auto" w:fill="D0CECE" w:themeFill="background2" w:themeFillShade="E6"/>
        <w:tblLook w:val="04A0" w:firstRow="1" w:lastRow="0" w:firstColumn="1" w:lastColumn="0" w:noHBand="0" w:noVBand="1"/>
      </w:tblPr>
      <w:tblGrid>
        <w:gridCol w:w="15446"/>
      </w:tblGrid>
      <w:tr w:rsidR="00AD1584" w:rsidRPr="00AD1584" w14:paraId="3372CAE6" w14:textId="77777777" w:rsidTr="00117E31">
        <w:tc>
          <w:tcPr>
            <w:tcW w:w="15446" w:type="dxa"/>
            <w:shd w:val="clear" w:color="auto" w:fill="D0CECE" w:themeFill="background2" w:themeFillShade="E6"/>
          </w:tcPr>
          <w:p w14:paraId="40846DBD" w14:textId="77777777" w:rsidR="00AD1584" w:rsidRPr="00AD1584" w:rsidRDefault="00AD1584" w:rsidP="00AD1584">
            <w:pPr>
              <w:spacing w:before="120" w:after="240"/>
              <w:rPr>
                <w:rFonts w:ascii="Calibri" w:hAnsi="Calibri" w:cs="Calibri"/>
                <w:b/>
                <w:bCs/>
                <w:sz w:val="32"/>
                <w:szCs w:val="32"/>
                <w:lang w:eastAsia="en-US"/>
              </w:rPr>
            </w:pPr>
            <w:r w:rsidRPr="00AD1584">
              <w:rPr>
                <w:rFonts w:ascii="Calibri" w:hAnsi="Calibri" w:cs="Calibri"/>
                <w:b/>
                <w:bCs/>
                <w:sz w:val="32"/>
                <w:szCs w:val="32"/>
                <w:lang w:eastAsia="en-US"/>
              </w:rPr>
              <w:t>Leadership and Governance</w:t>
            </w:r>
          </w:p>
        </w:tc>
      </w:tr>
    </w:tbl>
    <w:p w14:paraId="55DE9EDD" w14:textId="77777777" w:rsidR="00AD1584" w:rsidRPr="00AD1584" w:rsidRDefault="00AD1584" w:rsidP="00AD1584">
      <w:pPr>
        <w:rPr>
          <w:rFonts w:ascii="Calibri" w:eastAsiaTheme="minorHAnsi" w:hAnsi="Calibri" w:cs="Calibri"/>
          <w:lang w:eastAsia="en-US"/>
        </w:rPr>
      </w:pPr>
    </w:p>
    <w:tbl>
      <w:tblPr>
        <w:tblStyle w:val="TableGrid1"/>
        <w:tblW w:w="15730" w:type="dxa"/>
        <w:shd w:val="clear" w:color="auto" w:fill="E7E6E6" w:themeFill="background2"/>
        <w:tblLook w:val="04A0" w:firstRow="1" w:lastRow="0" w:firstColumn="1" w:lastColumn="0" w:noHBand="0" w:noVBand="1"/>
      </w:tblPr>
      <w:tblGrid>
        <w:gridCol w:w="15730"/>
      </w:tblGrid>
      <w:tr w:rsidR="00AD1584" w:rsidRPr="00AD1584" w14:paraId="761EA221" w14:textId="77777777" w:rsidTr="00117E31">
        <w:tc>
          <w:tcPr>
            <w:tcW w:w="15730" w:type="dxa"/>
            <w:shd w:val="clear" w:color="auto" w:fill="E7E6E6" w:themeFill="background2"/>
          </w:tcPr>
          <w:p w14:paraId="58815ECC" w14:textId="77777777" w:rsidR="00AD1584" w:rsidRPr="00AD1584" w:rsidRDefault="00AD1584" w:rsidP="00AD1584">
            <w:pPr>
              <w:spacing w:before="120" w:after="120"/>
              <w:rPr>
                <w:rFonts w:ascii="Calibri" w:hAnsi="Calibri" w:cs="Calibri"/>
                <w:b/>
                <w:bCs/>
                <w:sz w:val="28"/>
                <w:szCs w:val="28"/>
                <w:lang w:eastAsia="en-US"/>
              </w:rPr>
            </w:pPr>
            <w:r w:rsidRPr="00AD1584">
              <w:rPr>
                <w:rFonts w:ascii="Calibri" w:hAnsi="Calibri" w:cs="Calibri"/>
                <w:b/>
                <w:bCs/>
                <w:sz w:val="28"/>
                <w:szCs w:val="28"/>
                <w:lang w:eastAsia="en-US"/>
              </w:rPr>
              <w:t>Leadership and Governance is the EXPECTED standard</w:t>
            </w:r>
          </w:p>
        </w:tc>
      </w:tr>
    </w:tbl>
    <w:p w14:paraId="103ECD05" w14:textId="77777777" w:rsidR="00AD1584" w:rsidRPr="00AD1584" w:rsidRDefault="00AD1584" w:rsidP="00AD1584">
      <w:pPr>
        <w:rPr>
          <w:rFonts w:ascii="Calibri" w:eastAsiaTheme="minorHAnsi" w:hAnsi="Calibri" w:cs="Calibri"/>
          <w:lang w:eastAsia="en-US"/>
        </w:rPr>
      </w:pPr>
    </w:p>
    <w:tbl>
      <w:tblPr>
        <w:tblStyle w:val="TableGrid1"/>
        <w:tblW w:w="15446" w:type="dxa"/>
        <w:tblLook w:val="04A0" w:firstRow="1" w:lastRow="0" w:firstColumn="1" w:lastColumn="0" w:noHBand="0" w:noVBand="1"/>
      </w:tblPr>
      <w:tblGrid>
        <w:gridCol w:w="15446"/>
      </w:tblGrid>
      <w:tr w:rsidR="00AD1584" w:rsidRPr="00AD1584" w14:paraId="56248F20" w14:textId="77777777" w:rsidTr="0691DB3F">
        <w:tc>
          <w:tcPr>
            <w:tcW w:w="15446" w:type="dxa"/>
          </w:tcPr>
          <w:p w14:paraId="544BE433" w14:textId="77777777" w:rsidR="00AD1584" w:rsidRPr="00AD1584" w:rsidRDefault="00AD1584" w:rsidP="00AD1584">
            <w:pPr>
              <w:spacing w:before="100" w:beforeAutospacing="1" w:after="100" w:afterAutospacing="1"/>
              <w:rPr>
                <w:rFonts w:ascii="Calibri" w:hAnsi="Calibri" w:cs="Calibri"/>
              </w:rPr>
            </w:pPr>
          </w:p>
          <w:p w14:paraId="7E7E58E2" w14:textId="7663EB9E" w:rsidR="00AD1584" w:rsidRPr="00AD1584" w:rsidRDefault="0361CF6A" w:rsidP="0691DB3F">
            <w:pPr>
              <w:spacing w:before="100" w:beforeAutospacing="1" w:after="100" w:afterAutospacing="1"/>
            </w:pPr>
            <w:r w:rsidRPr="0691DB3F">
              <w:rPr>
                <w:rFonts w:ascii="Calibri" w:hAnsi="Calibri" w:cs="Calibri"/>
              </w:rPr>
              <w:t xml:space="preserve">Leaders have an accurate and honest understanding of the school’s strengths and priorities. They draw on a wide range of evidence including lesson visits, pupil-voice, book looks, staff feedback, governor monitoring and assessment analysis to evaluate provision. Leaders act swiftly where improvements are needed; </w:t>
            </w:r>
            <w:r w:rsidRPr="0691DB3F">
              <w:rPr>
                <w:rFonts w:ascii="Calibri" w:hAnsi="Calibri" w:cs="Calibri"/>
                <w:b/>
                <w:bCs/>
              </w:rPr>
              <w:t>for example, writing was identified as in need of improvement across the school so the Ready, Steady, Write scheme was purchased, which uses high quality texts to stimulate children’s imaginations. The scheme also focuses on the mechanics of writing with daily grammar and sentence structure activities. The Read, Write Inc handwriting scheme has also been purchased and children in every class regularly practise handwriting; we have seen an improvement in handwriting and presentation. Our phonics is strong as we use the Read, Write Inc phonics scheme in Early Years and Key Stage 1 and also have daily, Fast Track Phonics</w:t>
            </w:r>
            <w:r w:rsidR="6D82427F" w:rsidRPr="0691DB3F">
              <w:rPr>
                <w:rFonts w:ascii="Calibri" w:hAnsi="Calibri" w:cs="Calibri"/>
                <w:b/>
                <w:bCs/>
              </w:rPr>
              <w:t xml:space="preserve"> and spotlight reader</w:t>
            </w:r>
            <w:r w:rsidRPr="0691DB3F">
              <w:rPr>
                <w:rFonts w:ascii="Calibri" w:hAnsi="Calibri" w:cs="Calibri"/>
                <w:b/>
                <w:bCs/>
              </w:rPr>
              <w:t xml:space="preserve"> sessions for children identified as needing this intervention.</w:t>
            </w:r>
            <w:r w:rsidR="481DA570" w:rsidRPr="0691DB3F">
              <w:rPr>
                <w:rFonts w:ascii="Calibri" w:hAnsi="Calibri" w:cs="Calibri"/>
                <w:b/>
                <w:bCs/>
              </w:rPr>
              <w:t xml:space="preserve"> In Key Stage 2 we purchased ipads for every class to use the Reading Plus programme; this has had an impact upon reading </w:t>
            </w:r>
            <w:r w:rsidR="0A9E32FC" w:rsidRPr="0691DB3F">
              <w:rPr>
                <w:rFonts w:ascii="Calibri" w:hAnsi="Calibri" w:cs="Calibri"/>
                <w:b/>
                <w:bCs/>
              </w:rPr>
              <w:t>attainment.</w:t>
            </w:r>
            <w:r w:rsidRPr="0691DB3F">
              <w:rPr>
                <w:rFonts w:ascii="Calibri" w:hAnsi="Calibri" w:cs="Calibri"/>
                <w:b/>
                <w:bCs/>
              </w:rPr>
              <w:t xml:space="preserve"> </w:t>
            </w:r>
          </w:p>
          <w:p w14:paraId="5024C691" w14:textId="73AE3528" w:rsidR="00AD1584" w:rsidRPr="00AD1584" w:rsidRDefault="6232E4A5" w:rsidP="0691DB3F">
            <w:pPr>
              <w:spacing w:before="100" w:beforeAutospacing="1" w:after="100" w:afterAutospacing="1"/>
              <w:rPr>
                <w:rFonts w:ascii="Calibri" w:eastAsia="Calibri" w:hAnsi="Calibri" w:cs="Calibri"/>
              </w:rPr>
            </w:pPr>
            <w:r w:rsidRPr="0691DB3F">
              <w:rPr>
                <w:rFonts w:ascii="Calibri" w:eastAsia="Calibri" w:hAnsi="Calibri" w:cs="Calibri"/>
                <w:b/>
                <w:bCs/>
              </w:rPr>
              <w:t xml:space="preserve">We identified an issue around Maths basic skills and, following discussions with staff, we concluded the Maths curriculum was not giving enough opportunity for children to strengthen basic skills. Therefore, we created space within the maths scheme of work to specific deliver arithmetic sessions and allow for a period of consolidation so that children’s basic skills could improve. This was through introducing a stand-alone Basic Skills lesson from </w:t>
            </w:r>
            <w:r w:rsidRPr="0691DB3F">
              <w:rPr>
                <w:rFonts w:ascii="Calibri" w:eastAsia="Calibri" w:hAnsi="Calibri" w:cs="Calibri"/>
                <w:b/>
                <w:bCs/>
              </w:rPr>
              <w:lastRenderedPageBreak/>
              <w:t>Year 1 to Year 6. As a result, we have seen an improvement in basic skills. Flash Back 4 (knowledge retrieval from previous lessons) at the beginning of every lesson has also helped improve basic skills as well as presentation in Maths books.</w:t>
            </w:r>
          </w:p>
          <w:p w14:paraId="2DE29B3E" w14:textId="77777777" w:rsidR="00AD1584" w:rsidRPr="00AD1584" w:rsidRDefault="0361CF6A" w:rsidP="0691DB3F">
            <w:pPr>
              <w:spacing w:before="100" w:beforeAutospacing="1" w:after="100" w:afterAutospacing="1"/>
              <w:rPr>
                <w:rFonts w:ascii="Calibri" w:hAnsi="Calibri" w:cs="Calibri"/>
              </w:rPr>
            </w:pPr>
            <w:r w:rsidRPr="0691DB3F">
              <w:rPr>
                <w:rFonts w:ascii="Calibri" w:hAnsi="Calibri" w:cs="Calibri"/>
              </w:rPr>
              <w:t>Following the dissolution of the federated governing bodies of Holy Name and Our Lady and St Philomena’s, a new Governing Body was formed. We have governors from a range of fields with many skills (a Head Teacher, 2 teachers, a Merseyside Police Detective Inspector, a solicitor, an accountant, a driving examiner and a paramedic). Leaders and governors share a clear, ambitious vision rooted in inclusion, high expectations and strong pastoral care. They ensure policies and systems uphold these values consistently and communicate expectations clearly to staff. This creates a cohesive culture where pupils feel valued, achieve well and behave responsibly.</w:t>
            </w:r>
          </w:p>
          <w:p w14:paraId="696A68F2" w14:textId="38AEBEBD" w:rsidR="00AD1584" w:rsidRPr="00AD1584" w:rsidRDefault="0361CF6A" w:rsidP="0691DB3F">
            <w:pPr>
              <w:spacing w:before="100" w:beforeAutospacing="1" w:after="100" w:afterAutospacing="1"/>
              <w:rPr>
                <w:rFonts w:ascii="Calibri" w:hAnsi="Calibri" w:cs="Calibri"/>
              </w:rPr>
            </w:pPr>
            <w:r w:rsidRPr="0691DB3F">
              <w:rPr>
                <w:rFonts w:ascii="Calibri" w:hAnsi="Calibri" w:cs="Calibri"/>
              </w:rPr>
              <w:t xml:space="preserve">The curriculum is well-designed, sequenced and continuously refined. Subject leaders have a secure understanding of their areas and support colleagues through coaching and </w:t>
            </w:r>
            <w:r w:rsidR="2D543C48" w:rsidRPr="0691DB3F">
              <w:rPr>
                <w:rFonts w:ascii="Calibri" w:hAnsi="Calibri" w:cs="Calibri"/>
              </w:rPr>
              <w:t>leading staff meetings</w:t>
            </w:r>
            <w:r w:rsidRPr="0691DB3F">
              <w:rPr>
                <w:rFonts w:ascii="Calibri" w:hAnsi="Calibri" w:cs="Calibri"/>
              </w:rPr>
              <w:t>.</w:t>
            </w:r>
            <w:r w:rsidR="7A5FFFA7" w:rsidRPr="0691DB3F">
              <w:rPr>
                <w:rFonts w:ascii="Calibri" w:hAnsi="Calibri" w:cs="Calibri"/>
              </w:rPr>
              <w:t xml:space="preserve"> Curriculum leads also work with colleagues from other schools to enhance subject knowledge and moderate work to ensure agreeme</w:t>
            </w:r>
            <w:r w:rsidR="2137EE68" w:rsidRPr="0691DB3F">
              <w:rPr>
                <w:rFonts w:ascii="Calibri" w:hAnsi="Calibri" w:cs="Calibri"/>
              </w:rPr>
              <w:t>nt on standards.</w:t>
            </w:r>
            <w:r w:rsidRPr="0691DB3F">
              <w:rPr>
                <w:rFonts w:ascii="Calibri" w:hAnsi="Calibri" w:cs="Calibri"/>
              </w:rPr>
              <w:t xml:space="preserve"> Assessment information informs planning and timely adjustments. </w:t>
            </w:r>
            <w:r w:rsidRPr="0691DB3F">
              <w:rPr>
                <w:rFonts w:ascii="Calibri" w:hAnsi="Calibri" w:cs="Calibri"/>
                <w:b/>
                <w:bCs/>
              </w:rPr>
              <w:t>As a result, pupils build knowledge securely over time and demonstrate increasing confidence and independence in applying skills across subjects.</w:t>
            </w:r>
          </w:p>
          <w:p w14:paraId="3B5BDBDD" w14:textId="5976B56D" w:rsidR="00AD1584" w:rsidRPr="00AD1584" w:rsidRDefault="0361CF6A" w:rsidP="0691DB3F">
            <w:pPr>
              <w:spacing w:before="100" w:beforeAutospacing="1" w:after="100" w:afterAutospacing="1"/>
            </w:pPr>
            <w:r w:rsidRPr="0691DB3F">
              <w:rPr>
                <w:rFonts w:ascii="Calibri" w:hAnsi="Calibri" w:cs="Calibri"/>
              </w:rPr>
              <w:t xml:space="preserve">Professional development is a priority. Leaders invest in evidence-informed training, coaching and mentoring to strengthen pedagogical practice and subject knowledge. </w:t>
            </w:r>
            <w:r w:rsidR="32F6FD8A" w:rsidRPr="0691DB3F">
              <w:rPr>
                <w:rFonts w:ascii="Calibri" w:hAnsi="Calibri" w:cs="Calibri"/>
                <w:b/>
                <w:bCs/>
              </w:rPr>
              <w:t>For example, curriculum leads are given time with the Assistant Head to monitor their subject and set targets on how to improve pupil</w:t>
            </w:r>
            <w:r w:rsidR="2D422E62" w:rsidRPr="0691DB3F">
              <w:rPr>
                <w:rFonts w:ascii="Calibri" w:hAnsi="Calibri" w:cs="Calibri"/>
                <w:b/>
                <w:bCs/>
              </w:rPr>
              <w:t xml:space="preserve"> outcomes for their subject</w:t>
            </w:r>
            <w:r w:rsidR="2D422E62" w:rsidRPr="0691DB3F">
              <w:rPr>
                <w:rFonts w:ascii="Calibri" w:hAnsi="Calibri" w:cs="Calibri"/>
              </w:rPr>
              <w:t>.</w:t>
            </w:r>
            <w:r w:rsidR="51FC1B40" w:rsidRPr="0691DB3F">
              <w:rPr>
                <w:rFonts w:ascii="Calibri" w:eastAsia="Calibri" w:hAnsi="Calibri" w:cs="Calibri"/>
                <w:b/>
                <w:bCs/>
              </w:rPr>
              <w:t xml:space="preserve"> Leaders ensure teachers have, or develop, the expertise they need. A purposeful programme of professional development — including instructional coaching, subject-specific CPD and joint practice development — builds staff knowledge and confidence. Subject </w:t>
            </w:r>
          </w:p>
          <w:p w14:paraId="3248FA6F" w14:textId="72EB2DC9" w:rsidR="00AD1584" w:rsidRPr="00AD1584" w:rsidRDefault="51FC1B40" w:rsidP="0691DB3F">
            <w:pPr>
              <w:spacing w:before="100" w:beforeAutospacing="1" w:after="100" w:afterAutospacing="1"/>
              <w:rPr>
                <w:rFonts w:ascii="Calibri" w:hAnsi="Calibri" w:cs="Calibri"/>
              </w:rPr>
            </w:pPr>
            <w:r w:rsidRPr="0691DB3F">
              <w:rPr>
                <w:rFonts w:ascii="Calibri" w:eastAsia="Calibri" w:hAnsi="Calibri" w:cs="Calibri"/>
                <w:b/>
                <w:bCs/>
              </w:rPr>
              <w:t>leaders provide expert guidance and ensure consistency in implementation. For example, White Rose Maths, Ready, Steady Write, Read Write Inc and Kapow provide high quality CPD for teachers delivering the schemes (we purchased these after extensive research). We also subscribe to the National College, which has a vast bank of training resources. In addition, School Improvement Liverpool provide quality subject specific training for leaders and teachers. We have ECT mentoring from University College London. As well as that, we have regular professional conversations with subject leads to drive their subject forward.</w:t>
            </w:r>
            <w:r w:rsidRPr="0691DB3F">
              <w:rPr>
                <w:rFonts w:ascii="Calibri" w:hAnsi="Calibri" w:cs="Calibri"/>
                <w:b/>
                <w:bCs/>
              </w:rPr>
              <w:t xml:space="preserve"> </w:t>
            </w:r>
            <w:r w:rsidR="2D422E62" w:rsidRPr="0691DB3F">
              <w:rPr>
                <w:rFonts w:ascii="Calibri" w:hAnsi="Calibri" w:cs="Calibri"/>
              </w:rPr>
              <w:t xml:space="preserve"> </w:t>
            </w:r>
            <w:r w:rsidR="0361CF6A" w:rsidRPr="0691DB3F">
              <w:rPr>
                <w:rFonts w:ascii="Calibri" w:hAnsi="Calibri" w:cs="Calibri"/>
              </w:rPr>
              <w:t xml:space="preserve">Staff appreciate leaders’ focus on workload and wellbeing, including protected PPA time, PPA taken at home and streamlined assessment systems. </w:t>
            </w:r>
            <w:r w:rsidR="0361CF6A" w:rsidRPr="0691DB3F">
              <w:rPr>
                <w:rFonts w:ascii="Calibri" w:hAnsi="Calibri" w:cs="Calibri"/>
                <w:b/>
                <w:bCs/>
              </w:rPr>
              <w:t>Teacher retention is strong, and staff report that they feel well-supported and continuously improving.</w:t>
            </w:r>
          </w:p>
          <w:p w14:paraId="34BC4B18" w14:textId="77777777" w:rsidR="00AD1584" w:rsidRPr="00AD1584" w:rsidRDefault="0361CF6A" w:rsidP="0691DB3F">
            <w:pPr>
              <w:spacing w:before="100" w:beforeAutospacing="1" w:after="100" w:afterAutospacing="1"/>
              <w:rPr>
                <w:rFonts w:ascii="Calibri" w:hAnsi="Calibri" w:cs="Calibri"/>
              </w:rPr>
            </w:pPr>
            <w:r w:rsidRPr="0691DB3F">
              <w:rPr>
                <w:rFonts w:ascii="Calibri" w:hAnsi="Calibri" w:cs="Calibri"/>
              </w:rPr>
              <w:t xml:space="preserve">Safeguarding leadership is highly effective. Systems are robust, training is rigorous and staff know how to report and respond to concerns. Leaders work closely with external agencies to protect pupils. </w:t>
            </w:r>
            <w:r w:rsidRPr="0691DB3F">
              <w:rPr>
                <w:rFonts w:ascii="Calibri" w:hAnsi="Calibri" w:cs="Calibri"/>
                <w:b/>
                <w:bCs/>
              </w:rPr>
              <w:t>This ensures pupils feel safe, staff are vigilant and safeguarding culture is embedded.</w:t>
            </w:r>
          </w:p>
          <w:p w14:paraId="3699983C" w14:textId="4930FBE7" w:rsidR="00AD1584" w:rsidRPr="00AD1584" w:rsidRDefault="0361CF6A" w:rsidP="0691DB3F">
            <w:pPr>
              <w:spacing w:before="100" w:beforeAutospacing="1" w:after="100" w:afterAutospacing="1"/>
              <w:rPr>
                <w:rFonts w:ascii="Calibri" w:hAnsi="Calibri" w:cs="Calibri"/>
              </w:rPr>
            </w:pPr>
            <w:r w:rsidRPr="0691DB3F">
              <w:rPr>
                <w:rFonts w:ascii="Calibri" w:hAnsi="Calibri" w:cs="Calibri"/>
              </w:rPr>
              <w:t>Leaders ensure inclusive practice and high expectations for all. Pupils with SEND receive carefully adapted provision and targeted interventions, while disadvantaged pupils are prioritised for pastoral and academic support.</w:t>
            </w:r>
            <w:r w:rsidR="2CC32CC4" w:rsidRPr="0691DB3F">
              <w:rPr>
                <w:rFonts w:ascii="Calibri" w:hAnsi="Calibri" w:cs="Calibri"/>
              </w:rPr>
              <w:t xml:space="preserve"> </w:t>
            </w:r>
            <w:r w:rsidRPr="0691DB3F">
              <w:rPr>
                <w:rFonts w:ascii="Calibri" w:hAnsi="Calibri" w:cs="Calibri"/>
                <w:b/>
                <w:bCs/>
              </w:rPr>
              <w:t xml:space="preserve"> For example, high-needs pupils receiving daily precision-teaching and structured </w:t>
            </w:r>
            <w:r w:rsidRPr="0691DB3F">
              <w:rPr>
                <w:rFonts w:ascii="Calibri" w:hAnsi="Calibri" w:cs="Calibri"/>
                <w:b/>
                <w:bCs/>
              </w:rPr>
              <w:lastRenderedPageBreak/>
              <w:t>emotional-regulation sessions, delivered by our newly appointed Pastoral Lead, have shown improved attendance and stronger engagement in learning, as well as enabling children manage their own behaviour better.</w:t>
            </w:r>
            <w:r w:rsidR="2BB2E52B" w:rsidRPr="0691DB3F">
              <w:rPr>
                <w:rFonts w:ascii="Calibri" w:hAnsi="Calibri" w:cs="Calibri"/>
                <w:b/>
                <w:bCs/>
              </w:rPr>
              <w:t xml:space="preserve"> </w:t>
            </w:r>
          </w:p>
          <w:p w14:paraId="3D71F855" w14:textId="66B9DE65" w:rsidR="00AD1584" w:rsidRPr="00AD1584" w:rsidRDefault="0361CF6A" w:rsidP="0691DB3F">
            <w:pPr>
              <w:spacing w:before="100" w:beforeAutospacing="1" w:after="100" w:afterAutospacing="1"/>
              <w:rPr>
                <w:rFonts w:ascii="Calibri" w:hAnsi="Calibri" w:cs="Calibri"/>
              </w:rPr>
            </w:pPr>
            <w:r w:rsidRPr="0691DB3F">
              <w:rPr>
                <w:rFonts w:ascii="Calibri" w:hAnsi="Calibri" w:cs="Calibri"/>
              </w:rPr>
              <w:t xml:space="preserve">The pastoral offer is strong. Leaders ensure pupils receive timely support, including ELSA, nurture provision, attendance mentoring and family-support referrals. </w:t>
            </w:r>
            <w:r w:rsidR="32ABC591" w:rsidRPr="0691DB3F">
              <w:rPr>
                <w:rFonts w:ascii="Calibri" w:hAnsi="Calibri" w:cs="Calibri"/>
              </w:rPr>
              <w:t>We have also invested in My Happy Mind as a whole school programme to support the MHWB of every child, member of staff and parents.</w:t>
            </w:r>
            <w:r w:rsidR="32ABC591" w:rsidRPr="0691DB3F">
              <w:rPr>
                <w:rFonts w:ascii="Calibri" w:hAnsi="Calibri" w:cs="Calibri"/>
                <w:b/>
                <w:bCs/>
              </w:rPr>
              <w:t xml:space="preserve"> </w:t>
            </w:r>
            <w:r w:rsidRPr="0691DB3F">
              <w:rPr>
                <w:rFonts w:ascii="Calibri" w:hAnsi="Calibri" w:cs="Calibri"/>
                <w:b/>
                <w:bCs/>
              </w:rPr>
              <w:t>As a result, pupils’ emotional wellbeing and readiness to learn have improved, reflected in increased engagement and reduced behaviour incidents</w:t>
            </w:r>
            <w:r w:rsidRPr="0691DB3F">
              <w:rPr>
                <w:rFonts w:ascii="Calibri" w:hAnsi="Calibri" w:cs="Calibri"/>
                <w:i/>
                <w:iCs/>
              </w:rPr>
              <w:t>.</w:t>
            </w:r>
          </w:p>
          <w:p w14:paraId="5850BA1B" w14:textId="7CDF5C42" w:rsidR="00AD1584" w:rsidRPr="00AD1584" w:rsidRDefault="0361CF6A" w:rsidP="0691DB3F">
            <w:pPr>
              <w:spacing w:beforeAutospacing="1" w:afterAutospacing="1" w:line="259" w:lineRule="auto"/>
            </w:pPr>
            <w:r w:rsidRPr="0691DB3F">
              <w:rPr>
                <w:rFonts w:ascii="Calibri" w:hAnsi="Calibri" w:cs="Calibri"/>
              </w:rPr>
              <w:t xml:space="preserve">Governance is a strength. Governors are knowledgeable, visible and committed. They receive detailed reports, ask challenging questions and visit the school to validate information. </w:t>
            </w:r>
            <w:r w:rsidRPr="0691DB3F">
              <w:rPr>
                <w:rFonts w:ascii="Calibri" w:hAnsi="Calibri" w:cs="Calibri"/>
                <w:b/>
                <w:bCs/>
              </w:rPr>
              <w:t xml:space="preserve">For example, </w:t>
            </w:r>
            <w:r w:rsidR="384EAEA4" w:rsidRPr="0691DB3F">
              <w:rPr>
                <w:rFonts w:ascii="Calibri" w:hAnsi="Calibri" w:cs="Calibri"/>
                <w:b/>
                <w:bCs/>
              </w:rPr>
              <w:t>the Safeguarding Governor conducted an audit of safeguarding provision and attended staff training. The Chair of Governors is very acti</w:t>
            </w:r>
            <w:r w:rsidR="10F21241" w:rsidRPr="0691DB3F">
              <w:rPr>
                <w:rFonts w:ascii="Calibri" w:hAnsi="Calibri" w:cs="Calibri"/>
                <w:b/>
                <w:bCs/>
              </w:rPr>
              <w:t xml:space="preserve">ve in school life; she presented the certificates to the graduates of Holy Name Children’s university and delivered </w:t>
            </w:r>
            <w:r w:rsidR="3651696C" w:rsidRPr="0691DB3F">
              <w:rPr>
                <w:rFonts w:ascii="Calibri" w:hAnsi="Calibri" w:cs="Calibri"/>
                <w:b/>
                <w:bCs/>
              </w:rPr>
              <w:t>a very inspiring speech.</w:t>
            </w:r>
          </w:p>
          <w:p w14:paraId="21238294" w14:textId="5BC73DF8" w:rsidR="0691DB3F" w:rsidRDefault="0691DB3F" w:rsidP="0691DB3F">
            <w:pPr>
              <w:spacing w:beforeAutospacing="1" w:afterAutospacing="1" w:line="259" w:lineRule="auto"/>
              <w:rPr>
                <w:rFonts w:ascii="Calibri" w:hAnsi="Calibri" w:cs="Calibri"/>
              </w:rPr>
            </w:pPr>
          </w:p>
          <w:p w14:paraId="0D0EA1B2" w14:textId="2BD0285A" w:rsidR="3651696C" w:rsidRDefault="3651696C" w:rsidP="0691DB3F">
            <w:pPr>
              <w:spacing w:beforeAutospacing="1" w:afterAutospacing="1" w:line="259" w:lineRule="auto"/>
              <w:rPr>
                <w:rFonts w:ascii="Calibri" w:hAnsi="Calibri" w:cs="Calibri"/>
              </w:rPr>
            </w:pPr>
            <w:r w:rsidRPr="0691DB3F">
              <w:rPr>
                <w:rFonts w:ascii="Calibri" w:hAnsi="Calibri" w:cs="Calibri"/>
              </w:rPr>
              <w:t>Professional development for Governors is a priority and they regularly attend training on important aspects of school governan</w:t>
            </w:r>
            <w:r w:rsidR="74E62437" w:rsidRPr="0691DB3F">
              <w:rPr>
                <w:rFonts w:ascii="Calibri" w:hAnsi="Calibri" w:cs="Calibri"/>
              </w:rPr>
              <w:t>ce, such as preparation for the implementation of systems to comply with Benedic</w:t>
            </w:r>
            <w:r w:rsidR="1DD95785" w:rsidRPr="0691DB3F">
              <w:rPr>
                <w:rFonts w:ascii="Calibri" w:hAnsi="Calibri" w:cs="Calibri"/>
              </w:rPr>
              <w:t>t’s Law.</w:t>
            </w:r>
          </w:p>
          <w:p w14:paraId="2C0086DC" w14:textId="456E7FB2" w:rsidR="00AD1584" w:rsidRPr="00AD1584" w:rsidRDefault="0361CF6A" w:rsidP="0691DB3F">
            <w:pPr>
              <w:ind w:left="23" w:right="548"/>
              <w:rPr>
                <w:rFonts w:ascii="Calibri" w:hAnsi="Calibri" w:cs="Calibri"/>
              </w:rPr>
            </w:pPr>
            <w:r w:rsidRPr="0691DB3F">
              <w:rPr>
                <w:rFonts w:ascii="Calibri" w:hAnsi="Calibri" w:cs="Calibri"/>
              </w:rPr>
              <w:t>Leaders maintain strong relationships with parents and the wider community. Communication is transparent and supportive, and families are encouraged to engage in school life through workshops, celebration events and volunteering.</w:t>
            </w:r>
            <w:r w:rsidR="4BB26953" w:rsidRPr="0691DB3F">
              <w:rPr>
                <w:rFonts w:ascii="Calibri" w:hAnsi="Calibri" w:cs="Calibri"/>
              </w:rPr>
              <w:t xml:space="preserve"> </w:t>
            </w:r>
            <w:r w:rsidR="4BB26953" w:rsidRPr="0691DB3F">
              <w:rPr>
                <w:rFonts w:ascii="Cambria" w:eastAsia="Cambria" w:hAnsi="Cambria" w:cs="Cambria"/>
                <w:lang w:val="en-US"/>
              </w:rPr>
              <w:t xml:space="preserve">Throughout discussions with staff, there was a genuine commitment to accompanying families rather than judging them. </w:t>
            </w:r>
            <w:r w:rsidR="1A8A3309" w:rsidRPr="0691DB3F">
              <w:rPr>
                <w:rFonts w:ascii="Cambria" w:eastAsia="Cambria" w:hAnsi="Cambria" w:cs="Cambria"/>
                <w:lang w:val="en-US"/>
              </w:rPr>
              <w:t>‘’</w:t>
            </w:r>
            <w:r w:rsidR="4BB26953" w:rsidRPr="0691DB3F">
              <w:rPr>
                <w:rFonts w:ascii="Cambria" w:eastAsia="Cambria" w:hAnsi="Cambria" w:cs="Cambria"/>
                <w:lang w:val="en-US"/>
              </w:rPr>
              <w:t xml:space="preserve">Leaders demonstrated an authentic understanding that </w:t>
            </w:r>
            <w:r w:rsidR="4BB26953" w:rsidRPr="0691DB3F">
              <w:rPr>
                <w:rFonts w:ascii="Cambria" w:eastAsia="Cambria" w:hAnsi="Cambria" w:cs="Cambria"/>
                <w:sz w:val="22"/>
                <w:szCs w:val="22"/>
                <w:lang w:val="en-US"/>
              </w:rPr>
              <w:t>inclusion requires schools to walk alongside parents during periods of challenge whilst maintaining high expectations for every child.</w:t>
            </w:r>
            <w:r w:rsidRPr="0691DB3F">
              <w:rPr>
                <w:rFonts w:ascii="Calibri" w:hAnsi="Calibri" w:cs="Calibri"/>
              </w:rPr>
              <w:t xml:space="preserve"> </w:t>
            </w:r>
            <w:r w:rsidR="5F1C2DE8" w:rsidRPr="0691DB3F">
              <w:rPr>
                <w:rFonts w:ascii="Calibri" w:hAnsi="Calibri" w:cs="Calibri"/>
              </w:rPr>
              <w:t xml:space="preserve">‘’ (IQM Centre of Excellence Review 2026). </w:t>
            </w:r>
            <w:r w:rsidRPr="0691DB3F">
              <w:rPr>
                <w:rFonts w:ascii="Calibri" w:hAnsi="Calibri" w:cs="Calibri"/>
                <w:b/>
                <w:bCs/>
              </w:rPr>
              <w:t>Parents feel involved and confident in supporting their children’s learning.</w:t>
            </w:r>
          </w:p>
          <w:p w14:paraId="2B4272BA" w14:textId="77777777" w:rsidR="00AD1584" w:rsidRPr="00AD1584" w:rsidRDefault="0361CF6A" w:rsidP="0691DB3F">
            <w:pPr>
              <w:spacing w:before="100" w:beforeAutospacing="1" w:after="100" w:afterAutospacing="1"/>
              <w:rPr>
                <w:rFonts w:ascii="Calibri" w:hAnsi="Calibri" w:cs="Calibri"/>
              </w:rPr>
            </w:pPr>
            <w:r w:rsidRPr="0691DB3F">
              <w:rPr>
                <w:rFonts w:ascii="Calibri" w:hAnsi="Calibri" w:cs="Calibri"/>
              </w:rPr>
              <w:t xml:space="preserve">Leaders maintain a focus on continuous improvement and accountability. School development planning is sharply focused, with clear milestones and measurable success criteria. </w:t>
            </w:r>
            <w:r w:rsidRPr="0691DB3F">
              <w:rPr>
                <w:rFonts w:ascii="Calibri" w:hAnsi="Calibri" w:cs="Calibri"/>
                <w:i/>
                <w:iCs/>
              </w:rPr>
              <w:t>This ensures strategic work results in sustained improvement, not short-term initiatives.</w:t>
            </w:r>
          </w:p>
          <w:p w14:paraId="2F380404" w14:textId="77777777" w:rsidR="00AD1584" w:rsidRPr="00AD1584" w:rsidRDefault="0361CF6A" w:rsidP="0691DB3F">
            <w:pPr>
              <w:spacing w:before="100" w:beforeAutospacing="1" w:after="100" w:afterAutospacing="1"/>
              <w:rPr>
                <w:rFonts w:ascii="Calibri" w:hAnsi="Calibri" w:cs="Calibri"/>
              </w:rPr>
            </w:pPr>
            <w:r w:rsidRPr="0691DB3F">
              <w:rPr>
                <w:rFonts w:ascii="Calibri" w:hAnsi="Calibri" w:cs="Calibri"/>
              </w:rPr>
              <w:t xml:space="preserve">Overall, leadership and governance are highly effective and improving, providing clear direction, strong support for staff and high-quality education for pupils. </w:t>
            </w:r>
            <w:r w:rsidRPr="0691DB3F">
              <w:rPr>
                <w:rFonts w:ascii="Calibri" w:hAnsi="Calibri" w:cs="Calibri"/>
                <w:b/>
                <w:bCs/>
              </w:rPr>
              <w:t>The school continues to improve, pupils thrive socially and academically, and staff morale remains positive.</w:t>
            </w:r>
          </w:p>
          <w:p w14:paraId="12FEDB02" w14:textId="77777777" w:rsidR="00AD1584" w:rsidRPr="00AD1584" w:rsidRDefault="00AD1584" w:rsidP="00AD1584">
            <w:pPr>
              <w:rPr>
                <w:rFonts w:ascii="Calibri" w:hAnsi="Calibri" w:cs="Calibri"/>
                <w:lang w:eastAsia="en-US"/>
              </w:rPr>
            </w:pPr>
          </w:p>
        </w:tc>
      </w:tr>
      <w:tr w:rsidR="00AD1584" w:rsidRPr="00AD1584" w14:paraId="56114BBF" w14:textId="77777777" w:rsidTr="0691DB3F">
        <w:tc>
          <w:tcPr>
            <w:tcW w:w="15446" w:type="dxa"/>
          </w:tcPr>
          <w:p w14:paraId="5393AFB1" w14:textId="77777777" w:rsidR="00AD1584" w:rsidRPr="00AD1584" w:rsidRDefault="00AD1584" w:rsidP="00AD1584">
            <w:pPr>
              <w:rPr>
                <w:rFonts w:ascii="Calibri" w:hAnsi="Calibri" w:cs="Calibri"/>
                <w:lang w:eastAsia="en-US"/>
              </w:rPr>
            </w:pPr>
          </w:p>
          <w:p w14:paraId="63C7F6CF" w14:textId="77777777" w:rsidR="00AD1584" w:rsidRPr="00AD1584" w:rsidRDefault="00AD1584" w:rsidP="00AD1584">
            <w:pPr>
              <w:rPr>
                <w:rFonts w:ascii="Calibri" w:hAnsi="Calibri" w:cs="Calibri"/>
                <w:b/>
                <w:bCs/>
                <w:sz w:val="40"/>
                <w:szCs w:val="40"/>
                <w:lang w:eastAsia="en-US"/>
              </w:rPr>
            </w:pPr>
            <w:r w:rsidRPr="00AD1584">
              <w:rPr>
                <w:rFonts w:ascii="Calibri" w:hAnsi="Calibri" w:cs="Calibri"/>
                <w:b/>
                <w:bCs/>
                <w:sz w:val="40"/>
                <w:szCs w:val="40"/>
                <w:lang w:eastAsia="en-US"/>
              </w:rPr>
              <w:t>Next Steps</w:t>
            </w:r>
          </w:p>
          <w:p w14:paraId="0954576B" w14:textId="77777777" w:rsidR="00AD1584" w:rsidRPr="00AD1584" w:rsidRDefault="0361CF6A" w:rsidP="0691DB3F">
            <w:pPr>
              <w:spacing w:before="100" w:beforeAutospacing="1" w:after="100" w:afterAutospacing="1"/>
              <w:rPr>
                <w:rFonts w:ascii="Calibri" w:hAnsi="Calibri" w:cs="Calibri"/>
              </w:rPr>
            </w:pPr>
            <w:r w:rsidRPr="0691DB3F">
              <w:rPr>
                <w:rFonts w:ascii="Calibri" w:hAnsi="Calibri" w:cs="Calibri"/>
                <w:b/>
                <w:bCs/>
              </w:rPr>
              <w:lastRenderedPageBreak/>
              <w:t>Embed further consistency and depth in subject leadership practice</w:t>
            </w:r>
            <w:r w:rsidRPr="0691DB3F">
              <w:rPr>
                <w:rFonts w:ascii="Calibri" w:hAnsi="Calibri" w:cs="Calibri"/>
              </w:rPr>
              <w:t xml:space="preserve">, particularly for leaders newer to role, through structured coaching, release time for </w:t>
            </w:r>
            <w:r w:rsidRPr="0691DB3F">
              <w:rPr>
                <w:rFonts w:ascii="Times New Roman" w:hAnsi="Times New Roman"/>
              </w:rPr>
              <w:t>m</w:t>
            </w:r>
            <w:r w:rsidRPr="0691DB3F">
              <w:rPr>
                <w:rFonts w:ascii="Calibri" w:hAnsi="Calibri" w:cs="Calibri"/>
              </w:rPr>
              <w:t>onitoring and shared evaluation frameworks, so that every subject leader confidently articulates curriculum intent, monitors implementation effectively and demonstrates clear impact on pupil outcomes across the school.</w:t>
            </w:r>
          </w:p>
          <w:p w14:paraId="03AA4CC9" w14:textId="77777777" w:rsidR="00AD1584" w:rsidRPr="00AD1584" w:rsidRDefault="0361CF6A" w:rsidP="0691DB3F">
            <w:pPr>
              <w:spacing w:before="100" w:beforeAutospacing="1" w:after="100" w:afterAutospacing="1"/>
              <w:rPr>
                <w:rFonts w:ascii="Calibri" w:hAnsi="Calibri" w:cs="Calibri"/>
              </w:rPr>
            </w:pPr>
            <w:r w:rsidRPr="0691DB3F">
              <w:rPr>
                <w:rFonts w:ascii="Calibri" w:hAnsi="Calibri" w:cs="Calibri"/>
                <w:b/>
                <w:bCs/>
              </w:rPr>
              <w:t>Sharpen the evaluation of intervention impact and provision for vulnerable pupils</w:t>
            </w:r>
            <w:r w:rsidRPr="0691DB3F">
              <w:rPr>
                <w:rFonts w:ascii="Calibri" w:hAnsi="Calibri" w:cs="Calibri"/>
              </w:rPr>
              <w:t>, including disadvantaged and SEND learners, by refining progress-tracking systems and increasing opportunities for collaborative review with teachers and support staff, so that leaders can more precisely measure the difference support strategies make and ensure all pupils continue to make strong, sustained progress from their starting points.</w:t>
            </w:r>
          </w:p>
          <w:p w14:paraId="3750753D" w14:textId="6FF8CA19" w:rsidR="00AD1584" w:rsidRPr="00AD1584" w:rsidRDefault="0361CF6A" w:rsidP="0691DB3F">
            <w:pPr>
              <w:spacing w:before="100" w:beforeAutospacing="1" w:after="100" w:afterAutospacing="1"/>
              <w:rPr>
                <w:rFonts w:ascii="Calibri" w:hAnsi="Calibri" w:cs="Calibri"/>
              </w:rPr>
            </w:pPr>
            <w:r w:rsidRPr="0691DB3F">
              <w:rPr>
                <w:rFonts w:ascii="Calibri" w:hAnsi="Calibri" w:cs="Calibri"/>
                <w:b/>
                <w:bCs/>
              </w:rPr>
              <w:t>Enhance parental engagement in learning</w:t>
            </w:r>
            <w:r w:rsidRPr="0691DB3F">
              <w:rPr>
                <w:rFonts w:ascii="Calibri" w:hAnsi="Calibri" w:cs="Calibri"/>
              </w:rPr>
              <w:t xml:space="preserve">, by expanding workshop programmes, home-learning support and proactive early help offers, </w:t>
            </w:r>
            <w:r w:rsidRPr="0691DB3F">
              <w:rPr>
                <w:rFonts w:ascii="Calibri" w:hAnsi="Calibri" w:cs="Calibri"/>
                <w:i/>
                <w:iCs/>
              </w:rPr>
              <w:t>so that families feel increasingly empowered to support learning and attendance improves further, particularly for pupils facing additional barriers.</w:t>
            </w:r>
          </w:p>
          <w:p w14:paraId="24AE842C" w14:textId="77777777" w:rsidR="00AD1584" w:rsidRPr="00AD1584" w:rsidRDefault="00AD1584" w:rsidP="00AD1584">
            <w:pPr>
              <w:spacing w:before="100" w:beforeAutospacing="1" w:after="100" w:afterAutospacing="1"/>
              <w:rPr>
                <w:rFonts w:ascii="Calibri" w:hAnsi="Calibri" w:cs="Calibri"/>
              </w:rPr>
            </w:pPr>
          </w:p>
        </w:tc>
      </w:tr>
    </w:tbl>
    <w:p w14:paraId="7093CE54" w14:textId="77777777" w:rsidR="00AD1584" w:rsidRPr="00AD1584" w:rsidRDefault="00AD1584" w:rsidP="00AD1584">
      <w:pPr>
        <w:rPr>
          <w:rFonts w:ascii="Calibri" w:eastAsiaTheme="minorHAnsi" w:hAnsi="Calibri" w:cs="Calibri"/>
          <w:lang w:eastAsia="en-US"/>
        </w:rPr>
      </w:pPr>
    </w:p>
    <w:p w14:paraId="290583F9" w14:textId="77777777" w:rsidR="00027859" w:rsidRPr="0092625D" w:rsidRDefault="00027859" w:rsidP="0092625D"/>
    <w:sectPr w:rsidR="00027859" w:rsidRPr="0092625D" w:rsidSect="0092625D">
      <w:headerReference w:type="default" r:id="rId13"/>
      <w:footerReference w:type="default" r:id="rId14"/>
      <w:pgSz w:w="16838" w:h="11906" w:orient="landscape"/>
      <w:pgMar w:top="851" w:right="360"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92C5E" w14:textId="77777777" w:rsidR="00C05B00" w:rsidRDefault="00C05B00">
      <w:r>
        <w:separator/>
      </w:r>
    </w:p>
  </w:endnote>
  <w:endnote w:type="continuationSeparator" w:id="0">
    <w:p w14:paraId="1022F769" w14:textId="77777777" w:rsidR="00C05B00" w:rsidRDefault="00C05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assoon Primary">
    <w:altName w:val="Calibri"/>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B7B5" w14:textId="77777777" w:rsidR="00016665" w:rsidRPr="009102AD" w:rsidRDefault="00C07141" w:rsidP="00670808">
    <w:pPr>
      <w:pStyle w:val="Footer"/>
      <w:jc w:val="right"/>
      <w:rPr>
        <w:sz w:val="20"/>
        <w:szCs w:val="20"/>
      </w:rPr>
    </w:pPr>
    <w:r>
      <w:rPr>
        <w:noProof/>
      </w:rPr>
      <w:drawing>
        <wp:anchor distT="0" distB="0" distL="114300" distR="114300" simplePos="0" relativeHeight="251658244" behindDoc="0" locked="0" layoutInCell="1" allowOverlap="1" wp14:anchorId="5BF02BFC" wp14:editId="372C0CB0">
          <wp:simplePos x="0" y="0"/>
          <wp:positionH relativeFrom="margin">
            <wp:align>left</wp:align>
          </wp:positionH>
          <wp:positionV relativeFrom="paragraph">
            <wp:posOffset>29845</wp:posOffset>
          </wp:positionV>
          <wp:extent cx="9725025" cy="514350"/>
          <wp:effectExtent l="0" t="0" r="952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5025" cy="5143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10E73483" wp14:editId="07777777">
          <wp:simplePos x="0" y="0"/>
          <wp:positionH relativeFrom="column">
            <wp:posOffset>361950</wp:posOffset>
          </wp:positionH>
          <wp:positionV relativeFrom="paragraph">
            <wp:posOffset>10071735</wp:posOffset>
          </wp:positionV>
          <wp:extent cx="6886575" cy="539750"/>
          <wp:effectExtent l="0" t="0" r="0" b="0"/>
          <wp:wrapNone/>
          <wp:docPr id="6" name="Picture 2" descr="Foot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865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36E5D33" wp14:editId="07777777">
          <wp:simplePos x="0" y="0"/>
          <wp:positionH relativeFrom="column">
            <wp:posOffset>533400</wp:posOffset>
          </wp:positionH>
          <wp:positionV relativeFrom="paragraph">
            <wp:posOffset>9970135</wp:posOffset>
          </wp:positionV>
          <wp:extent cx="7153910" cy="743585"/>
          <wp:effectExtent l="0" t="0" r="0" b="0"/>
          <wp:wrapNone/>
          <wp:docPr id="4" name="Picture 2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ot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53910" cy="7435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52F2EF47" wp14:editId="07777777">
          <wp:simplePos x="0" y="0"/>
          <wp:positionH relativeFrom="column">
            <wp:posOffset>533400</wp:posOffset>
          </wp:positionH>
          <wp:positionV relativeFrom="paragraph">
            <wp:posOffset>9970135</wp:posOffset>
          </wp:positionV>
          <wp:extent cx="7153910" cy="743585"/>
          <wp:effectExtent l="0" t="0" r="0" b="0"/>
          <wp:wrapNone/>
          <wp:docPr id="3" name="Picture 2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ot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53910" cy="7435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8FB62" w14:textId="77777777" w:rsidR="00C05B00" w:rsidRDefault="00C05B00">
      <w:r>
        <w:separator/>
      </w:r>
    </w:p>
  </w:footnote>
  <w:footnote w:type="continuationSeparator" w:id="0">
    <w:p w14:paraId="2DE963D9" w14:textId="77777777" w:rsidR="00C05B00" w:rsidRDefault="00C05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17F8" w14:textId="75A8998C" w:rsidR="00016665" w:rsidRDefault="00622AC5">
    <w:pPr>
      <w:pStyle w:val="Header"/>
    </w:pPr>
    <w:r>
      <w:rPr>
        <w:noProof/>
      </w:rPr>
      <w:drawing>
        <wp:anchor distT="0" distB="0" distL="114300" distR="114300" simplePos="0" relativeHeight="251658240" behindDoc="0" locked="0" layoutInCell="1" allowOverlap="1" wp14:anchorId="7F88279B" wp14:editId="231D3F3D">
          <wp:simplePos x="0" y="0"/>
          <wp:positionH relativeFrom="margin">
            <wp:align>left</wp:align>
          </wp:positionH>
          <wp:positionV relativeFrom="paragraph">
            <wp:posOffset>-364491</wp:posOffset>
          </wp:positionV>
          <wp:extent cx="9725025" cy="600075"/>
          <wp:effectExtent l="0" t="0" r="9525" b="9525"/>
          <wp:wrapNone/>
          <wp:docPr id="2" name="Picture 1" descr="Head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50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367A23">
      <w:rPr>
        <w:noProof/>
      </w:rPr>
      <mc:AlternateContent>
        <mc:Choice Requires="wps">
          <w:drawing>
            <wp:anchor distT="0" distB="0" distL="114300" distR="114300" simplePos="0" relativeHeight="251658245" behindDoc="0" locked="0" layoutInCell="1" allowOverlap="1" wp14:anchorId="50261AE9" wp14:editId="6C2FA08A">
              <wp:simplePos x="0" y="0"/>
              <wp:positionH relativeFrom="column">
                <wp:posOffset>2863850</wp:posOffset>
              </wp:positionH>
              <wp:positionV relativeFrom="paragraph">
                <wp:posOffset>-120015</wp:posOffset>
              </wp:positionV>
              <wp:extent cx="3710940" cy="374650"/>
              <wp:effectExtent l="0" t="0" r="0" b="0"/>
              <wp:wrapNone/>
              <wp:docPr id="174175139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1D22531" w14:textId="77777777" w:rsidR="00016665" w:rsidRPr="00E74E3F" w:rsidRDefault="00016665" w:rsidP="0035295B">
                          <w:pPr>
                            <w:jc w:val="center"/>
                            <w:rPr>
                              <w:rFonts w:ascii="Sassoon Primary" w:hAnsi="Sassoon Primary"/>
                              <w:b/>
                              <w:i/>
                              <w:color w:val="FFFFFF"/>
                              <w:sz w:val="28"/>
                              <w:lang w:val="en-US"/>
                            </w:rPr>
                          </w:pPr>
                          <w:r>
                            <w:rPr>
                              <w:rFonts w:ascii="Sassoon Primary" w:hAnsi="Sassoon Primary"/>
                              <w:b/>
                              <w:i/>
                              <w:color w:val="FFFFFF"/>
                              <w:sz w:val="28"/>
                              <w:lang w:val="en-US"/>
                            </w:rPr>
                            <w:t>Holy Name SEF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261AE9" id="_x0000_t202" coordsize="21600,21600" o:spt="202" path="m,l,21600r21600,l21600,xe">
              <v:stroke joinstyle="miter"/>
              <v:path gradientshapeok="t" o:connecttype="rect"/>
            </v:shapetype>
            <v:shape id="Text Box 3" o:spid="_x0000_s1026" type="#_x0000_t202" style="position:absolute;margin-left:225.5pt;margin-top:-9.45pt;width:292.2pt;height:2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" filled="f" stroked="f" strokecolor="white">
              <v:textbox>
                <w:txbxContent>
                  <w:p w14:paraId="31D22531" w14:textId="77777777" w:rsidR="00016665" w:rsidRPr="00E74E3F" w:rsidRDefault="00016665" w:rsidP="0035295B">
                    <w:pPr>
                      <w:jc w:val="center"/>
                      <w:rPr>
                        <w:rFonts w:ascii="Sassoon Primary" w:hAnsi="Sassoon Primary"/>
                        <w:b/>
                        <w:i/>
                        <w:color w:val="FFFFFF"/>
                        <w:sz w:val="28"/>
                        <w:lang w:val="en-US"/>
                      </w:rPr>
                    </w:pPr>
                    <w:r>
                      <w:rPr>
                        <w:rFonts w:ascii="Sassoon Primary" w:hAnsi="Sassoon Primary"/>
                        <w:b/>
                        <w:i/>
                        <w:color w:val="FFFFFF"/>
                        <w:sz w:val="28"/>
                        <w:lang w:val="en-US"/>
                      </w:rPr>
                      <w:t>Holy Name SEF</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129.75pt" o:bullet="t">
        <v:imagedata r:id="rId1" o:title="MC900057966[1]"/>
      </v:shape>
    </w:pict>
  </w:numPicBullet>
  <w:abstractNum w:abstractNumId="0" w15:restartNumberingAfterBreak="0">
    <w:nsid w:val="079C09ED"/>
    <w:multiLevelType w:val="hybridMultilevel"/>
    <w:tmpl w:val="DB1E86F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4D2A3E"/>
    <w:multiLevelType w:val="hybridMultilevel"/>
    <w:tmpl w:val="194E4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D429FE"/>
    <w:multiLevelType w:val="hybridMultilevel"/>
    <w:tmpl w:val="7B0AA5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511BDC"/>
    <w:multiLevelType w:val="hybridMultilevel"/>
    <w:tmpl w:val="D9D8D1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C33EE5"/>
    <w:multiLevelType w:val="hybridMultilevel"/>
    <w:tmpl w:val="472E0FB6"/>
    <w:lvl w:ilvl="0" w:tplc="AE6ACF42">
      <w:start w:val="1"/>
      <w:numFmt w:val="bullet"/>
      <w:pStyle w:val="Header-recto"/>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E75DAB"/>
    <w:multiLevelType w:val="hybridMultilevel"/>
    <w:tmpl w:val="8C5C3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840AED"/>
    <w:multiLevelType w:val="hybridMultilevel"/>
    <w:tmpl w:val="D0F6028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17B110F"/>
    <w:multiLevelType w:val="hybridMultilevel"/>
    <w:tmpl w:val="26FAB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B520A8"/>
    <w:multiLevelType w:val="multilevel"/>
    <w:tmpl w:val="936AB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456A38"/>
    <w:multiLevelType w:val="hybridMultilevel"/>
    <w:tmpl w:val="453C6B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964217B"/>
    <w:multiLevelType w:val="hybridMultilevel"/>
    <w:tmpl w:val="025CFE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307701"/>
    <w:multiLevelType w:val="hybridMultilevel"/>
    <w:tmpl w:val="8BA0E346"/>
    <w:lvl w:ilvl="0" w:tplc="27646DD2">
      <w:start w:val="1"/>
      <w:numFmt w:val="bullet"/>
      <w:pStyle w:val="Bulletsspaced"/>
      <w:lvlText w:val=""/>
      <w:lvlPicBulletId w:val="0"/>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C24391"/>
    <w:multiLevelType w:val="hybridMultilevel"/>
    <w:tmpl w:val="2920FD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336C83"/>
    <w:multiLevelType w:val="hybridMultilevel"/>
    <w:tmpl w:val="F30481BE"/>
    <w:lvl w:ilvl="0" w:tplc="1B32C7D0">
      <w:start w:val="1"/>
      <w:numFmt w:val="decimal"/>
      <w:lvlText w:val="%1."/>
      <w:lvlJc w:val="left"/>
      <w:pPr>
        <w:ind w:left="360" w:hanging="360"/>
      </w:pPr>
      <w:rPr>
        <w:rFonts w:ascii="Calibri" w:hAnsi="Calibri" w:cs="Calibri"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B1851BB"/>
    <w:multiLevelType w:val="multilevel"/>
    <w:tmpl w:val="8AAEB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3E0BEA"/>
    <w:multiLevelType w:val="hybridMultilevel"/>
    <w:tmpl w:val="92F44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670C7E"/>
    <w:multiLevelType w:val="hybridMultilevel"/>
    <w:tmpl w:val="F8BAB688"/>
    <w:lvl w:ilvl="0" w:tplc="89BC6AE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906459"/>
    <w:multiLevelType w:val="hybridMultilevel"/>
    <w:tmpl w:val="01E27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B14F47"/>
    <w:multiLevelType w:val="hybridMultilevel"/>
    <w:tmpl w:val="5B8C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E5510E"/>
    <w:multiLevelType w:val="hybridMultilevel"/>
    <w:tmpl w:val="175808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21B0C3E"/>
    <w:multiLevelType w:val="hybridMultilevel"/>
    <w:tmpl w:val="B658F5E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9D74E3"/>
    <w:multiLevelType w:val="hybridMultilevel"/>
    <w:tmpl w:val="0E1A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5F0D7F"/>
    <w:multiLevelType w:val="hybridMultilevel"/>
    <w:tmpl w:val="7FEE5ECA"/>
    <w:lvl w:ilvl="0" w:tplc="89BC6AE6">
      <w:start w:val="1"/>
      <w:numFmt w:val="bullet"/>
      <w:lvlText w:val=""/>
      <w:lvlJc w:val="left"/>
      <w:pPr>
        <w:tabs>
          <w:tab w:val="num" w:pos="360"/>
        </w:tabs>
        <w:ind w:left="360" w:hanging="360"/>
      </w:pPr>
      <w:rPr>
        <w:rFonts w:ascii="Wingdings" w:hAnsi="Wingdings" w:hint="default"/>
      </w:rPr>
    </w:lvl>
    <w:lvl w:ilvl="1" w:tplc="9A04344C" w:tentative="1">
      <w:start w:val="1"/>
      <w:numFmt w:val="bullet"/>
      <w:lvlText w:val=""/>
      <w:lvlJc w:val="left"/>
      <w:pPr>
        <w:tabs>
          <w:tab w:val="num" w:pos="1080"/>
        </w:tabs>
        <w:ind w:left="1080" w:hanging="360"/>
      </w:pPr>
      <w:rPr>
        <w:rFonts w:ascii="Wingdings" w:hAnsi="Wingdings" w:hint="default"/>
      </w:rPr>
    </w:lvl>
    <w:lvl w:ilvl="2" w:tplc="97227412" w:tentative="1">
      <w:start w:val="1"/>
      <w:numFmt w:val="bullet"/>
      <w:lvlText w:val=""/>
      <w:lvlJc w:val="left"/>
      <w:pPr>
        <w:tabs>
          <w:tab w:val="num" w:pos="1800"/>
        </w:tabs>
        <w:ind w:left="1800" w:hanging="360"/>
      </w:pPr>
      <w:rPr>
        <w:rFonts w:ascii="Wingdings" w:hAnsi="Wingdings" w:hint="default"/>
      </w:rPr>
    </w:lvl>
    <w:lvl w:ilvl="3" w:tplc="7006076C" w:tentative="1">
      <w:start w:val="1"/>
      <w:numFmt w:val="bullet"/>
      <w:lvlText w:val=""/>
      <w:lvlJc w:val="left"/>
      <w:pPr>
        <w:tabs>
          <w:tab w:val="num" w:pos="2520"/>
        </w:tabs>
        <w:ind w:left="2520" w:hanging="360"/>
      </w:pPr>
      <w:rPr>
        <w:rFonts w:ascii="Wingdings" w:hAnsi="Wingdings" w:hint="default"/>
      </w:rPr>
    </w:lvl>
    <w:lvl w:ilvl="4" w:tplc="0EB8F3A4" w:tentative="1">
      <w:start w:val="1"/>
      <w:numFmt w:val="bullet"/>
      <w:lvlText w:val=""/>
      <w:lvlJc w:val="left"/>
      <w:pPr>
        <w:tabs>
          <w:tab w:val="num" w:pos="3240"/>
        </w:tabs>
        <w:ind w:left="3240" w:hanging="360"/>
      </w:pPr>
      <w:rPr>
        <w:rFonts w:ascii="Wingdings" w:hAnsi="Wingdings" w:hint="default"/>
      </w:rPr>
    </w:lvl>
    <w:lvl w:ilvl="5" w:tplc="5D82A832" w:tentative="1">
      <w:start w:val="1"/>
      <w:numFmt w:val="bullet"/>
      <w:lvlText w:val=""/>
      <w:lvlJc w:val="left"/>
      <w:pPr>
        <w:tabs>
          <w:tab w:val="num" w:pos="3960"/>
        </w:tabs>
        <w:ind w:left="3960" w:hanging="360"/>
      </w:pPr>
      <w:rPr>
        <w:rFonts w:ascii="Wingdings" w:hAnsi="Wingdings" w:hint="default"/>
      </w:rPr>
    </w:lvl>
    <w:lvl w:ilvl="6" w:tplc="13FAD2EA" w:tentative="1">
      <w:start w:val="1"/>
      <w:numFmt w:val="bullet"/>
      <w:lvlText w:val=""/>
      <w:lvlJc w:val="left"/>
      <w:pPr>
        <w:tabs>
          <w:tab w:val="num" w:pos="4680"/>
        </w:tabs>
        <w:ind w:left="4680" w:hanging="360"/>
      </w:pPr>
      <w:rPr>
        <w:rFonts w:ascii="Wingdings" w:hAnsi="Wingdings" w:hint="default"/>
      </w:rPr>
    </w:lvl>
    <w:lvl w:ilvl="7" w:tplc="09A8CAB6" w:tentative="1">
      <w:start w:val="1"/>
      <w:numFmt w:val="bullet"/>
      <w:lvlText w:val=""/>
      <w:lvlJc w:val="left"/>
      <w:pPr>
        <w:tabs>
          <w:tab w:val="num" w:pos="5400"/>
        </w:tabs>
        <w:ind w:left="5400" w:hanging="360"/>
      </w:pPr>
      <w:rPr>
        <w:rFonts w:ascii="Wingdings" w:hAnsi="Wingdings" w:hint="default"/>
      </w:rPr>
    </w:lvl>
    <w:lvl w:ilvl="8" w:tplc="5922D0E8"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60D72EC"/>
    <w:multiLevelType w:val="hybridMultilevel"/>
    <w:tmpl w:val="145200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AE2636C"/>
    <w:multiLevelType w:val="hybridMultilevel"/>
    <w:tmpl w:val="FFC00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624476"/>
    <w:multiLevelType w:val="hybridMultilevel"/>
    <w:tmpl w:val="C2CA52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A132A0"/>
    <w:multiLevelType w:val="hybridMultilevel"/>
    <w:tmpl w:val="0F1AA6D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7E92BD2"/>
    <w:multiLevelType w:val="hybridMultilevel"/>
    <w:tmpl w:val="7EF64B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DF46A50"/>
    <w:multiLevelType w:val="hybridMultilevel"/>
    <w:tmpl w:val="750CC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FA50B3"/>
    <w:multiLevelType w:val="hybridMultilevel"/>
    <w:tmpl w:val="60984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625869"/>
    <w:multiLevelType w:val="hybridMultilevel"/>
    <w:tmpl w:val="EE6C4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1B7551"/>
    <w:multiLevelType w:val="hybridMultilevel"/>
    <w:tmpl w:val="D73A641C"/>
    <w:lvl w:ilvl="0" w:tplc="27646DD2">
      <w:start w:val="1"/>
      <w:numFmt w:val="bullet"/>
      <w:pStyle w:val="Bulletsdashes"/>
      <w:lvlText w:val=""/>
      <w:lvlPicBulletId w:val="0"/>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B5210C"/>
    <w:multiLevelType w:val="hybridMultilevel"/>
    <w:tmpl w:val="61BAA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2410972">
    <w:abstractNumId w:val="31"/>
  </w:num>
  <w:num w:numId="2" w16cid:durableId="414480314">
    <w:abstractNumId w:val="11"/>
  </w:num>
  <w:num w:numId="3" w16cid:durableId="1534264273">
    <w:abstractNumId w:val="4"/>
  </w:num>
  <w:num w:numId="4" w16cid:durableId="372580460">
    <w:abstractNumId w:val="32"/>
  </w:num>
  <w:num w:numId="5" w16cid:durableId="1958563183">
    <w:abstractNumId w:val="7"/>
  </w:num>
  <w:num w:numId="6" w16cid:durableId="1418942172">
    <w:abstractNumId w:val="21"/>
  </w:num>
  <w:num w:numId="7" w16cid:durableId="2011786956">
    <w:abstractNumId w:val="18"/>
  </w:num>
  <w:num w:numId="8" w16cid:durableId="1759398510">
    <w:abstractNumId w:val="26"/>
  </w:num>
  <w:num w:numId="9" w16cid:durableId="631907253">
    <w:abstractNumId w:val="28"/>
  </w:num>
  <w:num w:numId="10" w16cid:durableId="431245340">
    <w:abstractNumId w:val="29"/>
  </w:num>
  <w:num w:numId="11" w16cid:durableId="650526452">
    <w:abstractNumId w:val="15"/>
  </w:num>
  <w:num w:numId="12" w16cid:durableId="1219050797">
    <w:abstractNumId w:val="26"/>
  </w:num>
  <w:num w:numId="13" w16cid:durableId="614795461">
    <w:abstractNumId w:val="20"/>
  </w:num>
  <w:num w:numId="14" w16cid:durableId="792747607">
    <w:abstractNumId w:val="14"/>
  </w:num>
  <w:num w:numId="15" w16cid:durableId="1746488975">
    <w:abstractNumId w:val="9"/>
  </w:num>
  <w:num w:numId="16" w16cid:durableId="33506185">
    <w:abstractNumId w:val="2"/>
  </w:num>
  <w:num w:numId="17" w16cid:durableId="770124348">
    <w:abstractNumId w:val="27"/>
  </w:num>
  <w:num w:numId="18" w16cid:durableId="1871913580">
    <w:abstractNumId w:val="23"/>
  </w:num>
  <w:num w:numId="19" w16cid:durableId="1225532191">
    <w:abstractNumId w:val="22"/>
  </w:num>
  <w:num w:numId="20" w16cid:durableId="375158679">
    <w:abstractNumId w:val="16"/>
  </w:num>
  <w:num w:numId="21" w16cid:durableId="620889639">
    <w:abstractNumId w:val="17"/>
  </w:num>
  <w:num w:numId="22" w16cid:durableId="1120340852">
    <w:abstractNumId w:val="5"/>
  </w:num>
  <w:num w:numId="23" w16cid:durableId="314183205">
    <w:abstractNumId w:val="24"/>
  </w:num>
  <w:num w:numId="24" w16cid:durableId="1203052041">
    <w:abstractNumId w:val="10"/>
  </w:num>
  <w:num w:numId="25" w16cid:durableId="1718117386">
    <w:abstractNumId w:val="1"/>
  </w:num>
  <w:num w:numId="26" w16cid:durableId="729037275">
    <w:abstractNumId w:val="3"/>
  </w:num>
  <w:num w:numId="27" w16cid:durableId="946159886">
    <w:abstractNumId w:val="25"/>
  </w:num>
  <w:num w:numId="28" w16cid:durableId="55789895">
    <w:abstractNumId w:val="0"/>
  </w:num>
  <w:num w:numId="29" w16cid:durableId="2033991896">
    <w:abstractNumId w:val="6"/>
  </w:num>
  <w:num w:numId="30" w16cid:durableId="1852640408">
    <w:abstractNumId w:val="13"/>
  </w:num>
  <w:num w:numId="31" w16cid:durableId="1382560999">
    <w:abstractNumId w:val="12"/>
  </w:num>
  <w:num w:numId="32" w16cid:durableId="804156629">
    <w:abstractNumId w:val="19"/>
  </w:num>
  <w:num w:numId="33" w16cid:durableId="1619490863">
    <w:abstractNumId w:val="30"/>
  </w:num>
  <w:num w:numId="34" w16cid:durableId="196392254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colormru v:ext="edit" colors="#5c6a8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2AD"/>
    <w:rsid w:val="000023CB"/>
    <w:rsid w:val="00002635"/>
    <w:rsid w:val="000027CD"/>
    <w:rsid w:val="0000389F"/>
    <w:rsid w:val="00005751"/>
    <w:rsid w:val="000068FE"/>
    <w:rsid w:val="00006F8D"/>
    <w:rsid w:val="0000742D"/>
    <w:rsid w:val="000111A3"/>
    <w:rsid w:val="00011EDB"/>
    <w:rsid w:val="0001218B"/>
    <w:rsid w:val="00013D70"/>
    <w:rsid w:val="0001556B"/>
    <w:rsid w:val="000162B4"/>
    <w:rsid w:val="000165A1"/>
    <w:rsid w:val="00016665"/>
    <w:rsid w:val="000227AF"/>
    <w:rsid w:val="00024104"/>
    <w:rsid w:val="0002482D"/>
    <w:rsid w:val="000261C7"/>
    <w:rsid w:val="00026879"/>
    <w:rsid w:val="00027859"/>
    <w:rsid w:val="000323A6"/>
    <w:rsid w:val="000324A2"/>
    <w:rsid w:val="000331BE"/>
    <w:rsid w:val="0003387A"/>
    <w:rsid w:val="000345E4"/>
    <w:rsid w:val="0003506A"/>
    <w:rsid w:val="000356CC"/>
    <w:rsid w:val="000367C0"/>
    <w:rsid w:val="0003733B"/>
    <w:rsid w:val="00037611"/>
    <w:rsid w:val="000378AD"/>
    <w:rsid w:val="0004028B"/>
    <w:rsid w:val="00042F1E"/>
    <w:rsid w:val="000433C0"/>
    <w:rsid w:val="00044231"/>
    <w:rsid w:val="00046AB3"/>
    <w:rsid w:val="000475D9"/>
    <w:rsid w:val="0005227E"/>
    <w:rsid w:val="00055A5E"/>
    <w:rsid w:val="00056517"/>
    <w:rsid w:val="000565F9"/>
    <w:rsid w:val="00056B0F"/>
    <w:rsid w:val="00057870"/>
    <w:rsid w:val="00061A39"/>
    <w:rsid w:val="0006297F"/>
    <w:rsid w:val="00062E34"/>
    <w:rsid w:val="00063DFB"/>
    <w:rsid w:val="00063EEC"/>
    <w:rsid w:val="00072161"/>
    <w:rsid w:val="000721E9"/>
    <w:rsid w:val="0007224A"/>
    <w:rsid w:val="000724A5"/>
    <w:rsid w:val="00072624"/>
    <w:rsid w:val="00072B01"/>
    <w:rsid w:val="00072FDF"/>
    <w:rsid w:val="00073123"/>
    <w:rsid w:val="00074381"/>
    <w:rsid w:val="00074624"/>
    <w:rsid w:val="00074BB9"/>
    <w:rsid w:val="00075BC0"/>
    <w:rsid w:val="00076185"/>
    <w:rsid w:val="00076443"/>
    <w:rsid w:val="00076586"/>
    <w:rsid w:val="00080D96"/>
    <w:rsid w:val="000836C8"/>
    <w:rsid w:val="00083C7E"/>
    <w:rsid w:val="00083DDC"/>
    <w:rsid w:val="00084975"/>
    <w:rsid w:val="00084D70"/>
    <w:rsid w:val="00087342"/>
    <w:rsid w:val="00090159"/>
    <w:rsid w:val="0009071E"/>
    <w:rsid w:val="00090E91"/>
    <w:rsid w:val="00091425"/>
    <w:rsid w:val="00091F71"/>
    <w:rsid w:val="000925E8"/>
    <w:rsid w:val="00094433"/>
    <w:rsid w:val="000949F4"/>
    <w:rsid w:val="000965CA"/>
    <w:rsid w:val="00096BA2"/>
    <w:rsid w:val="000A00E0"/>
    <w:rsid w:val="000A0C9C"/>
    <w:rsid w:val="000A266B"/>
    <w:rsid w:val="000A4B41"/>
    <w:rsid w:val="000B0525"/>
    <w:rsid w:val="000B19CB"/>
    <w:rsid w:val="000B27C3"/>
    <w:rsid w:val="000B2DA8"/>
    <w:rsid w:val="000B38E7"/>
    <w:rsid w:val="000B4CFF"/>
    <w:rsid w:val="000B683A"/>
    <w:rsid w:val="000B7752"/>
    <w:rsid w:val="000C0D06"/>
    <w:rsid w:val="000C30B9"/>
    <w:rsid w:val="000C338E"/>
    <w:rsid w:val="000C4062"/>
    <w:rsid w:val="000C4D7B"/>
    <w:rsid w:val="000C61DD"/>
    <w:rsid w:val="000D267E"/>
    <w:rsid w:val="000D39FE"/>
    <w:rsid w:val="000D4489"/>
    <w:rsid w:val="000D5045"/>
    <w:rsid w:val="000D504F"/>
    <w:rsid w:val="000E0D2E"/>
    <w:rsid w:val="000E13C9"/>
    <w:rsid w:val="000E146D"/>
    <w:rsid w:val="000E2C3C"/>
    <w:rsid w:val="000E3A3C"/>
    <w:rsid w:val="000E7FA2"/>
    <w:rsid w:val="000F2657"/>
    <w:rsid w:val="000F2C2E"/>
    <w:rsid w:val="000F33F3"/>
    <w:rsid w:val="000F6866"/>
    <w:rsid w:val="000F775E"/>
    <w:rsid w:val="001010D7"/>
    <w:rsid w:val="00101FDE"/>
    <w:rsid w:val="00103658"/>
    <w:rsid w:val="00103E6F"/>
    <w:rsid w:val="00104ED1"/>
    <w:rsid w:val="00106830"/>
    <w:rsid w:val="00107D4A"/>
    <w:rsid w:val="00111A72"/>
    <w:rsid w:val="00111C15"/>
    <w:rsid w:val="00113E00"/>
    <w:rsid w:val="00114E63"/>
    <w:rsid w:val="00115B0B"/>
    <w:rsid w:val="0011659C"/>
    <w:rsid w:val="00117E31"/>
    <w:rsid w:val="00120FEF"/>
    <w:rsid w:val="0012171E"/>
    <w:rsid w:val="001236C2"/>
    <w:rsid w:val="00123A39"/>
    <w:rsid w:val="0012409A"/>
    <w:rsid w:val="001252E0"/>
    <w:rsid w:val="00125617"/>
    <w:rsid w:val="00134FBB"/>
    <w:rsid w:val="001363E6"/>
    <w:rsid w:val="00136410"/>
    <w:rsid w:val="00136A0A"/>
    <w:rsid w:val="001371BF"/>
    <w:rsid w:val="00137A26"/>
    <w:rsid w:val="00137B50"/>
    <w:rsid w:val="00140BAB"/>
    <w:rsid w:val="00140CD2"/>
    <w:rsid w:val="00141B17"/>
    <w:rsid w:val="0014226D"/>
    <w:rsid w:val="0014268D"/>
    <w:rsid w:val="00142D4C"/>
    <w:rsid w:val="00143909"/>
    <w:rsid w:val="00143B9B"/>
    <w:rsid w:val="0014597F"/>
    <w:rsid w:val="001468F9"/>
    <w:rsid w:val="00146C04"/>
    <w:rsid w:val="00146D8B"/>
    <w:rsid w:val="00147406"/>
    <w:rsid w:val="00150F5E"/>
    <w:rsid w:val="00151A37"/>
    <w:rsid w:val="00152105"/>
    <w:rsid w:val="00152B1E"/>
    <w:rsid w:val="001544BB"/>
    <w:rsid w:val="001560D6"/>
    <w:rsid w:val="00157405"/>
    <w:rsid w:val="001575AB"/>
    <w:rsid w:val="00162D3C"/>
    <w:rsid w:val="0016359A"/>
    <w:rsid w:val="001649C4"/>
    <w:rsid w:val="00165089"/>
    <w:rsid w:val="00167F50"/>
    <w:rsid w:val="00170BEC"/>
    <w:rsid w:val="00170BFC"/>
    <w:rsid w:val="00172F27"/>
    <w:rsid w:val="00173CB3"/>
    <w:rsid w:val="0017525C"/>
    <w:rsid w:val="00176896"/>
    <w:rsid w:val="001768EB"/>
    <w:rsid w:val="0018144E"/>
    <w:rsid w:val="00181DA4"/>
    <w:rsid w:val="00182C64"/>
    <w:rsid w:val="00182FF1"/>
    <w:rsid w:val="001844D9"/>
    <w:rsid w:val="00186136"/>
    <w:rsid w:val="00187083"/>
    <w:rsid w:val="001918AD"/>
    <w:rsid w:val="00192838"/>
    <w:rsid w:val="00192DD1"/>
    <w:rsid w:val="00197AA0"/>
    <w:rsid w:val="001A484C"/>
    <w:rsid w:val="001A5AF2"/>
    <w:rsid w:val="001A6463"/>
    <w:rsid w:val="001A727F"/>
    <w:rsid w:val="001A7925"/>
    <w:rsid w:val="001B05ED"/>
    <w:rsid w:val="001B3853"/>
    <w:rsid w:val="001B4941"/>
    <w:rsid w:val="001B4F5E"/>
    <w:rsid w:val="001B6797"/>
    <w:rsid w:val="001B799E"/>
    <w:rsid w:val="001C1BCE"/>
    <w:rsid w:val="001C329A"/>
    <w:rsid w:val="001C43A4"/>
    <w:rsid w:val="001C4C1C"/>
    <w:rsid w:val="001C5FCB"/>
    <w:rsid w:val="001D3520"/>
    <w:rsid w:val="001D6866"/>
    <w:rsid w:val="001E01FE"/>
    <w:rsid w:val="001E1C70"/>
    <w:rsid w:val="001E2A88"/>
    <w:rsid w:val="001E4571"/>
    <w:rsid w:val="001E6529"/>
    <w:rsid w:val="001F26E7"/>
    <w:rsid w:val="001F32FE"/>
    <w:rsid w:val="001F37F0"/>
    <w:rsid w:val="001F41A2"/>
    <w:rsid w:val="001F7EF2"/>
    <w:rsid w:val="001F7F4F"/>
    <w:rsid w:val="0020054C"/>
    <w:rsid w:val="0020089D"/>
    <w:rsid w:val="002010DD"/>
    <w:rsid w:val="00201FC8"/>
    <w:rsid w:val="0020210C"/>
    <w:rsid w:val="00202920"/>
    <w:rsid w:val="00202A2E"/>
    <w:rsid w:val="00206319"/>
    <w:rsid w:val="00211544"/>
    <w:rsid w:val="002127A7"/>
    <w:rsid w:val="00212FFC"/>
    <w:rsid w:val="002168FB"/>
    <w:rsid w:val="002172A9"/>
    <w:rsid w:val="00217AC4"/>
    <w:rsid w:val="00224EDA"/>
    <w:rsid w:val="0023003D"/>
    <w:rsid w:val="00230AFE"/>
    <w:rsid w:val="00230B25"/>
    <w:rsid w:val="00230F9A"/>
    <w:rsid w:val="00231C8C"/>
    <w:rsid w:val="00232CA8"/>
    <w:rsid w:val="00236D95"/>
    <w:rsid w:val="00241F65"/>
    <w:rsid w:val="002429C6"/>
    <w:rsid w:val="002431DF"/>
    <w:rsid w:val="00243700"/>
    <w:rsid w:val="00250A1E"/>
    <w:rsid w:val="00251EE8"/>
    <w:rsid w:val="0025236E"/>
    <w:rsid w:val="00253266"/>
    <w:rsid w:val="00254D10"/>
    <w:rsid w:val="00260F49"/>
    <w:rsid w:val="00261822"/>
    <w:rsid w:val="00263911"/>
    <w:rsid w:val="00263F71"/>
    <w:rsid w:val="0026416E"/>
    <w:rsid w:val="002662FD"/>
    <w:rsid w:val="00270FB0"/>
    <w:rsid w:val="00271FCC"/>
    <w:rsid w:val="0027303D"/>
    <w:rsid w:val="002739E9"/>
    <w:rsid w:val="002742DB"/>
    <w:rsid w:val="00277A00"/>
    <w:rsid w:val="0028243E"/>
    <w:rsid w:val="00282D42"/>
    <w:rsid w:val="00285C04"/>
    <w:rsid w:val="0028787F"/>
    <w:rsid w:val="00290D21"/>
    <w:rsid w:val="00292570"/>
    <w:rsid w:val="00294C14"/>
    <w:rsid w:val="002956DA"/>
    <w:rsid w:val="00297FCE"/>
    <w:rsid w:val="002A358B"/>
    <w:rsid w:val="002A387B"/>
    <w:rsid w:val="002A41E5"/>
    <w:rsid w:val="002A4595"/>
    <w:rsid w:val="002A4F26"/>
    <w:rsid w:val="002A5130"/>
    <w:rsid w:val="002A534B"/>
    <w:rsid w:val="002A7212"/>
    <w:rsid w:val="002B0E04"/>
    <w:rsid w:val="002B1489"/>
    <w:rsid w:val="002B1C8B"/>
    <w:rsid w:val="002B2542"/>
    <w:rsid w:val="002B2706"/>
    <w:rsid w:val="002B3A6D"/>
    <w:rsid w:val="002B551B"/>
    <w:rsid w:val="002B750D"/>
    <w:rsid w:val="002B767D"/>
    <w:rsid w:val="002C08EA"/>
    <w:rsid w:val="002C137D"/>
    <w:rsid w:val="002C2391"/>
    <w:rsid w:val="002C2750"/>
    <w:rsid w:val="002C3533"/>
    <w:rsid w:val="002C3E0D"/>
    <w:rsid w:val="002C5D89"/>
    <w:rsid w:val="002C6AD9"/>
    <w:rsid w:val="002C6E99"/>
    <w:rsid w:val="002C7427"/>
    <w:rsid w:val="002C7C93"/>
    <w:rsid w:val="002D6A6D"/>
    <w:rsid w:val="002E05E8"/>
    <w:rsid w:val="002E1220"/>
    <w:rsid w:val="002E1CF7"/>
    <w:rsid w:val="002E2274"/>
    <w:rsid w:val="002E4235"/>
    <w:rsid w:val="002F11B0"/>
    <w:rsid w:val="002F1941"/>
    <w:rsid w:val="002F19C9"/>
    <w:rsid w:val="002F2D0C"/>
    <w:rsid w:val="002F551D"/>
    <w:rsid w:val="002F5D12"/>
    <w:rsid w:val="002F611A"/>
    <w:rsid w:val="002F64B6"/>
    <w:rsid w:val="002F6D09"/>
    <w:rsid w:val="002F6E72"/>
    <w:rsid w:val="002F7779"/>
    <w:rsid w:val="00300E62"/>
    <w:rsid w:val="00301D7A"/>
    <w:rsid w:val="00304A03"/>
    <w:rsid w:val="00306312"/>
    <w:rsid w:val="003067AE"/>
    <w:rsid w:val="003073F9"/>
    <w:rsid w:val="00307DC7"/>
    <w:rsid w:val="003105A0"/>
    <w:rsid w:val="0031143E"/>
    <w:rsid w:val="00312373"/>
    <w:rsid w:val="00313432"/>
    <w:rsid w:val="00314111"/>
    <w:rsid w:val="00315700"/>
    <w:rsid w:val="0031630D"/>
    <w:rsid w:val="003174F4"/>
    <w:rsid w:val="0032286C"/>
    <w:rsid w:val="003243D3"/>
    <w:rsid w:val="00325B9E"/>
    <w:rsid w:val="00325D7F"/>
    <w:rsid w:val="00326CEB"/>
    <w:rsid w:val="00331259"/>
    <w:rsid w:val="003326E9"/>
    <w:rsid w:val="00332B4A"/>
    <w:rsid w:val="003336C3"/>
    <w:rsid w:val="0033459B"/>
    <w:rsid w:val="00336C5E"/>
    <w:rsid w:val="00337EA7"/>
    <w:rsid w:val="0035295B"/>
    <w:rsid w:val="0035639A"/>
    <w:rsid w:val="00356886"/>
    <w:rsid w:val="003576F3"/>
    <w:rsid w:val="00360249"/>
    <w:rsid w:val="00361546"/>
    <w:rsid w:val="003634FA"/>
    <w:rsid w:val="00365BB6"/>
    <w:rsid w:val="00366177"/>
    <w:rsid w:val="0036770F"/>
    <w:rsid w:val="00367A23"/>
    <w:rsid w:val="00372777"/>
    <w:rsid w:val="003729C0"/>
    <w:rsid w:val="00374A9E"/>
    <w:rsid w:val="0037507E"/>
    <w:rsid w:val="003777C9"/>
    <w:rsid w:val="00382F21"/>
    <w:rsid w:val="00383BB6"/>
    <w:rsid w:val="00384A59"/>
    <w:rsid w:val="00390C34"/>
    <w:rsid w:val="00393ABA"/>
    <w:rsid w:val="00394ACD"/>
    <w:rsid w:val="00397095"/>
    <w:rsid w:val="003A008A"/>
    <w:rsid w:val="003A2176"/>
    <w:rsid w:val="003A229B"/>
    <w:rsid w:val="003A2B69"/>
    <w:rsid w:val="003A3C4A"/>
    <w:rsid w:val="003A4680"/>
    <w:rsid w:val="003A479A"/>
    <w:rsid w:val="003A739F"/>
    <w:rsid w:val="003B5CA4"/>
    <w:rsid w:val="003C017A"/>
    <w:rsid w:val="003C3584"/>
    <w:rsid w:val="003C39C9"/>
    <w:rsid w:val="003C45AB"/>
    <w:rsid w:val="003C47C3"/>
    <w:rsid w:val="003D2AEA"/>
    <w:rsid w:val="003D3D18"/>
    <w:rsid w:val="003D43EB"/>
    <w:rsid w:val="003D440B"/>
    <w:rsid w:val="003E34AA"/>
    <w:rsid w:val="003E4097"/>
    <w:rsid w:val="003E426B"/>
    <w:rsid w:val="003E46CF"/>
    <w:rsid w:val="003E4BEC"/>
    <w:rsid w:val="003F245F"/>
    <w:rsid w:val="003F2E78"/>
    <w:rsid w:val="003F4607"/>
    <w:rsid w:val="003F5855"/>
    <w:rsid w:val="004008C4"/>
    <w:rsid w:val="004009DC"/>
    <w:rsid w:val="004013D7"/>
    <w:rsid w:val="00401595"/>
    <w:rsid w:val="004038B0"/>
    <w:rsid w:val="00403C9C"/>
    <w:rsid w:val="004042F3"/>
    <w:rsid w:val="004044B1"/>
    <w:rsid w:val="00405523"/>
    <w:rsid w:val="00405609"/>
    <w:rsid w:val="00405A25"/>
    <w:rsid w:val="00405FC3"/>
    <w:rsid w:val="00407618"/>
    <w:rsid w:val="004089C0"/>
    <w:rsid w:val="0041413E"/>
    <w:rsid w:val="004141FD"/>
    <w:rsid w:val="0041476C"/>
    <w:rsid w:val="00415819"/>
    <w:rsid w:val="0041615C"/>
    <w:rsid w:val="00420219"/>
    <w:rsid w:val="004216B3"/>
    <w:rsid w:val="00424567"/>
    <w:rsid w:val="0042600C"/>
    <w:rsid w:val="004279FB"/>
    <w:rsid w:val="00427CF6"/>
    <w:rsid w:val="0043217E"/>
    <w:rsid w:val="004338B8"/>
    <w:rsid w:val="00434DF3"/>
    <w:rsid w:val="00434E06"/>
    <w:rsid w:val="00435937"/>
    <w:rsid w:val="004405C8"/>
    <w:rsid w:val="0044098D"/>
    <w:rsid w:val="00444EA5"/>
    <w:rsid w:val="004514C6"/>
    <w:rsid w:val="00451D97"/>
    <w:rsid w:val="00452019"/>
    <w:rsid w:val="004546BE"/>
    <w:rsid w:val="00454B26"/>
    <w:rsid w:val="00455485"/>
    <w:rsid w:val="00455D33"/>
    <w:rsid w:val="00456779"/>
    <w:rsid w:val="00456D6D"/>
    <w:rsid w:val="00460099"/>
    <w:rsid w:val="00460AB5"/>
    <w:rsid w:val="00463165"/>
    <w:rsid w:val="00463812"/>
    <w:rsid w:val="00467F4A"/>
    <w:rsid w:val="0047057F"/>
    <w:rsid w:val="00471835"/>
    <w:rsid w:val="00471BE4"/>
    <w:rsid w:val="004732C2"/>
    <w:rsid w:val="00473B6D"/>
    <w:rsid w:val="00474FEE"/>
    <w:rsid w:val="004778C4"/>
    <w:rsid w:val="0048022E"/>
    <w:rsid w:val="004819F6"/>
    <w:rsid w:val="00483A2B"/>
    <w:rsid w:val="00486007"/>
    <w:rsid w:val="004927DC"/>
    <w:rsid w:val="004936C0"/>
    <w:rsid w:val="004943E4"/>
    <w:rsid w:val="004951E2"/>
    <w:rsid w:val="00495C5E"/>
    <w:rsid w:val="00496DAF"/>
    <w:rsid w:val="004A04D0"/>
    <w:rsid w:val="004A10C4"/>
    <w:rsid w:val="004A12EE"/>
    <w:rsid w:val="004A2E5C"/>
    <w:rsid w:val="004A31EB"/>
    <w:rsid w:val="004A68AB"/>
    <w:rsid w:val="004A6E79"/>
    <w:rsid w:val="004A7371"/>
    <w:rsid w:val="004A7D1F"/>
    <w:rsid w:val="004B0CF8"/>
    <w:rsid w:val="004B32E3"/>
    <w:rsid w:val="004B376F"/>
    <w:rsid w:val="004B484A"/>
    <w:rsid w:val="004B5FF9"/>
    <w:rsid w:val="004B6567"/>
    <w:rsid w:val="004C0CD1"/>
    <w:rsid w:val="004C0E00"/>
    <w:rsid w:val="004C1336"/>
    <w:rsid w:val="004C13A1"/>
    <w:rsid w:val="004C2035"/>
    <w:rsid w:val="004C2D92"/>
    <w:rsid w:val="004C3723"/>
    <w:rsid w:val="004C4083"/>
    <w:rsid w:val="004C6036"/>
    <w:rsid w:val="004C6D1D"/>
    <w:rsid w:val="004C7033"/>
    <w:rsid w:val="004C7153"/>
    <w:rsid w:val="004C75CF"/>
    <w:rsid w:val="004D1869"/>
    <w:rsid w:val="004D21E1"/>
    <w:rsid w:val="004D2569"/>
    <w:rsid w:val="004D4156"/>
    <w:rsid w:val="004D50FE"/>
    <w:rsid w:val="004D51CC"/>
    <w:rsid w:val="004E0732"/>
    <w:rsid w:val="004E176E"/>
    <w:rsid w:val="004E1D6F"/>
    <w:rsid w:val="004E1EC1"/>
    <w:rsid w:val="004E2D54"/>
    <w:rsid w:val="004E413C"/>
    <w:rsid w:val="004E48AF"/>
    <w:rsid w:val="004E6023"/>
    <w:rsid w:val="004E7AB5"/>
    <w:rsid w:val="004E7E0E"/>
    <w:rsid w:val="004F048E"/>
    <w:rsid w:val="004F136C"/>
    <w:rsid w:val="004F19A4"/>
    <w:rsid w:val="004F22FF"/>
    <w:rsid w:val="004F2764"/>
    <w:rsid w:val="004F28A9"/>
    <w:rsid w:val="004F2AA5"/>
    <w:rsid w:val="004F3CA5"/>
    <w:rsid w:val="004F4257"/>
    <w:rsid w:val="004F447B"/>
    <w:rsid w:val="004F4624"/>
    <w:rsid w:val="004F5A9B"/>
    <w:rsid w:val="004F5BFE"/>
    <w:rsid w:val="004F71A3"/>
    <w:rsid w:val="004F7DEE"/>
    <w:rsid w:val="005004D9"/>
    <w:rsid w:val="00500B01"/>
    <w:rsid w:val="005018E0"/>
    <w:rsid w:val="00501A70"/>
    <w:rsid w:val="00502CEF"/>
    <w:rsid w:val="005050C5"/>
    <w:rsid w:val="0050565A"/>
    <w:rsid w:val="0050664F"/>
    <w:rsid w:val="00510940"/>
    <w:rsid w:val="0051336A"/>
    <w:rsid w:val="00516C8C"/>
    <w:rsid w:val="00516D12"/>
    <w:rsid w:val="00516DD0"/>
    <w:rsid w:val="00517000"/>
    <w:rsid w:val="0052030C"/>
    <w:rsid w:val="00520745"/>
    <w:rsid w:val="00520B7A"/>
    <w:rsid w:val="00524714"/>
    <w:rsid w:val="00524835"/>
    <w:rsid w:val="00533407"/>
    <w:rsid w:val="005334ED"/>
    <w:rsid w:val="0053600E"/>
    <w:rsid w:val="00536A8B"/>
    <w:rsid w:val="00536C1C"/>
    <w:rsid w:val="00540536"/>
    <w:rsid w:val="00540CE3"/>
    <w:rsid w:val="00541814"/>
    <w:rsid w:val="00543884"/>
    <w:rsid w:val="00544368"/>
    <w:rsid w:val="00544AAC"/>
    <w:rsid w:val="00544F2F"/>
    <w:rsid w:val="00545A9C"/>
    <w:rsid w:val="00552B58"/>
    <w:rsid w:val="0055321E"/>
    <w:rsid w:val="005534F3"/>
    <w:rsid w:val="005544BC"/>
    <w:rsid w:val="00554AF6"/>
    <w:rsid w:val="00554E0A"/>
    <w:rsid w:val="00555090"/>
    <w:rsid w:val="00556011"/>
    <w:rsid w:val="005611C7"/>
    <w:rsid w:val="00561626"/>
    <w:rsid w:val="00561677"/>
    <w:rsid w:val="00562EBA"/>
    <w:rsid w:val="00563494"/>
    <w:rsid w:val="005638A9"/>
    <w:rsid w:val="00563F89"/>
    <w:rsid w:val="00566726"/>
    <w:rsid w:val="00573AD1"/>
    <w:rsid w:val="00574414"/>
    <w:rsid w:val="00580734"/>
    <w:rsid w:val="00580DC1"/>
    <w:rsid w:val="00581CC9"/>
    <w:rsid w:val="005836F4"/>
    <w:rsid w:val="00583960"/>
    <w:rsid w:val="005839EB"/>
    <w:rsid w:val="0058670A"/>
    <w:rsid w:val="00586849"/>
    <w:rsid w:val="00587CA6"/>
    <w:rsid w:val="00587EBF"/>
    <w:rsid w:val="00590A44"/>
    <w:rsid w:val="005911EB"/>
    <w:rsid w:val="00591931"/>
    <w:rsid w:val="00591F40"/>
    <w:rsid w:val="005940EF"/>
    <w:rsid w:val="00595AF0"/>
    <w:rsid w:val="00595BFE"/>
    <w:rsid w:val="00597CD3"/>
    <w:rsid w:val="00597E8F"/>
    <w:rsid w:val="005A1FF5"/>
    <w:rsid w:val="005A2D04"/>
    <w:rsid w:val="005A53F8"/>
    <w:rsid w:val="005A60CB"/>
    <w:rsid w:val="005A7B66"/>
    <w:rsid w:val="005B1A26"/>
    <w:rsid w:val="005B2F5F"/>
    <w:rsid w:val="005B3977"/>
    <w:rsid w:val="005B3F01"/>
    <w:rsid w:val="005C1103"/>
    <w:rsid w:val="005C13D3"/>
    <w:rsid w:val="005C1CBA"/>
    <w:rsid w:val="005C4026"/>
    <w:rsid w:val="005C65BB"/>
    <w:rsid w:val="005C787D"/>
    <w:rsid w:val="005D2C21"/>
    <w:rsid w:val="005D3098"/>
    <w:rsid w:val="005D36E7"/>
    <w:rsid w:val="005D3930"/>
    <w:rsid w:val="005D63B3"/>
    <w:rsid w:val="005D6DA4"/>
    <w:rsid w:val="005D77FE"/>
    <w:rsid w:val="005E2488"/>
    <w:rsid w:val="005E2BFA"/>
    <w:rsid w:val="005E50D2"/>
    <w:rsid w:val="005E6FB6"/>
    <w:rsid w:val="005E718B"/>
    <w:rsid w:val="005E7346"/>
    <w:rsid w:val="005F2B6A"/>
    <w:rsid w:val="005F4F49"/>
    <w:rsid w:val="005F5A79"/>
    <w:rsid w:val="00600741"/>
    <w:rsid w:val="006015AE"/>
    <w:rsid w:val="00601A93"/>
    <w:rsid w:val="00602D1A"/>
    <w:rsid w:val="00602F91"/>
    <w:rsid w:val="00603A35"/>
    <w:rsid w:val="00606313"/>
    <w:rsid w:val="00610D43"/>
    <w:rsid w:val="00611962"/>
    <w:rsid w:val="00622AC5"/>
    <w:rsid w:val="00625082"/>
    <w:rsid w:val="00625639"/>
    <w:rsid w:val="0062602C"/>
    <w:rsid w:val="00626827"/>
    <w:rsid w:val="00630316"/>
    <w:rsid w:val="00630916"/>
    <w:rsid w:val="00630D70"/>
    <w:rsid w:val="00632BC2"/>
    <w:rsid w:val="00632CC4"/>
    <w:rsid w:val="006344FC"/>
    <w:rsid w:val="00634EFE"/>
    <w:rsid w:val="00637194"/>
    <w:rsid w:val="00640FD8"/>
    <w:rsid w:val="00645956"/>
    <w:rsid w:val="00645CBA"/>
    <w:rsid w:val="00646C3C"/>
    <w:rsid w:val="00647223"/>
    <w:rsid w:val="00650BE4"/>
    <w:rsid w:val="00651826"/>
    <w:rsid w:val="0065227E"/>
    <w:rsid w:val="006530EA"/>
    <w:rsid w:val="00654147"/>
    <w:rsid w:val="006547E9"/>
    <w:rsid w:val="00655C0D"/>
    <w:rsid w:val="00660D8B"/>
    <w:rsid w:val="006612E0"/>
    <w:rsid w:val="00661A6A"/>
    <w:rsid w:val="00661D42"/>
    <w:rsid w:val="006644E6"/>
    <w:rsid w:val="00664A20"/>
    <w:rsid w:val="00664DC0"/>
    <w:rsid w:val="00666622"/>
    <w:rsid w:val="00666D0D"/>
    <w:rsid w:val="0067061F"/>
    <w:rsid w:val="00670808"/>
    <w:rsid w:val="00673427"/>
    <w:rsid w:val="006771FC"/>
    <w:rsid w:val="00681272"/>
    <w:rsid w:val="006812F9"/>
    <w:rsid w:val="00682BA4"/>
    <w:rsid w:val="0068704A"/>
    <w:rsid w:val="00687C2E"/>
    <w:rsid w:val="00687EEE"/>
    <w:rsid w:val="00690851"/>
    <w:rsid w:val="0069342F"/>
    <w:rsid w:val="0069362C"/>
    <w:rsid w:val="00693E2D"/>
    <w:rsid w:val="006940BE"/>
    <w:rsid w:val="00694DBD"/>
    <w:rsid w:val="006A08FF"/>
    <w:rsid w:val="006A1CA5"/>
    <w:rsid w:val="006A2B5F"/>
    <w:rsid w:val="006A30C4"/>
    <w:rsid w:val="006A30FB"/>
    <w:rsid w:val="006A31AB"/>
    <w:rsid w:val="006A3943"/>
    <w:rsid w:val="006A4BA6"/>
    <w:rsid w:val="006B101E"/>
    <w:rsid w:val="006B1263"/>
    <w:rsid w:val="006B1A82"/>
    <w:rsid w:val="006B292E"/>
    <w:rsid w:val="006B2E16"/>
    <w:rsid w:val="006B2FD9"/>
    <w:rsid w:val="006B66D7"/>
    <w:rsid w:val="006B6BA2"/>
    <w:rsid w:val="006B78D9"/>
    <w:rsid w:val="006C2384"/>
    <w:rsid w:val="006C30E9"/>
    <w:rsid w:val="006C347D"/>
    <w:rsid w:val="006C41CA"/>
    <w:rsid w:val="006C56A7"/>
    <w:rsid w:val="006C6344"/>
    <w:rsid w:val="006C650A"/>
    <w:rsid w:val="006D0BB1"/>
    <w:rsid w:val="006D593C"/>
    <w:rsid w:val="006D5E4D"/>
    <w:rsid w:val="006E0038"/>
    <w:rsid w:val="006E05B5"/>
    <w:rsid w:val="006E0940"/>
    <w:rsid w:val="006E0A14"/>
    <w:rsid w:val="006E0E67"/>
    <w:rsid w:val="006E3FE6"/>
    <w:rsid w:val="006E50A3"/>
    <w:rsid w:val="006E5E8D"/>
    <w:rsid w:val="006F0F75"/>
    <w:rsid w:val="006F0FD5"/>
    <w:rsid w:val="006F2C3E"/>
    <w:rsid w:val="006F66E8"/>
    <w:rsid w:val="006F79A3"/>
    <w:rsid w:val="00704E2F"/>
    <w:rsid w:val="00705E18"/>
    <w:rsid w:val="0070696A"/>
    <w:rsid w:val="0071092C"/>
    <w:rsid w:val="00712EF5"/>
    <w:rsid w:val="00714291"/>
    <w:rsid w:val="00714692"/>
    <w:rsid w:val="00714BDC"/>
    <w:rsid w:val="007162DA"/>
    <w:rsid w:val="00722642"/>
    <w:rsid w:val="00723ABC"/>
    <w:rsid w:val="00724088"/>
    <w:rsid w:val="007255F9"/>
    <w:rsid w:val="007312F9"/>
    <w:rsid w:val="007348FF"/>
    <w:rsid w:val="00734C5A"/>
    <w:rsid w:val="00737104"/>
    <w:rsid w:val="00741EC1"/>
    <w:rsid w:val="00742D58"/>
    <w:rsid w:val="00742E32"/>
    <w:rsid w:val="00743E16"/>
    <w:rsid w:val="007448BE"/>
    <w:rsid w:val="00745B2B"/>
    <w:rsid w:val="00750268"/>
    <w:rsid w:val="00753001"/>
    <w:rsid w:val="00756AE4"/>
    <w:rsid w:val="00756F0A"/>
    <w:rsid w:val="00757D06"/>
    <w:rsid w:val="00762B15"/>
    <w:rsid w:val="00762B4B"/>
    <w:rsid w:val="00763D21"/>
    <w:rsid w:val="007648ED"/>
    <w:rsid w:val="007668A6"/>
    <w:rsid w:val="00766C0C"/>
    <w:rsid w:val="00766E30"/>
    <w:rsid w:val="0076712C"/>
    <w:rsid w:val="007676F3"/>
    <w:rsid w:val="007704EC"/>
    <w:rsid w:val="00770560"/>
    <w:rsid w:val="00770ED4"/>
    <w:rsid w:val="00771ED9"/>
    <w:rsid w:val="00772591"/>
    <w:rsid w:val="007749C9"/>
    <w:rsid w:val="007777E1"/>
    <w:rsid w:val="0078080C"/>
    <w:rsid w:val="00780FB4"/>
    <w:rsid w:val="00781438"/>
    <w:rsid w:val="0078203F"/>
    <w:rsid w:val="00783CA2"/>
    <w:rsid w:val="00784700"/>
    <w:rsid w:val="00784CA9"/>
    <w:rsid w:val="007852EC"/>
    <w:rsid w:val="00786771"/>
    <w:rsid w:val="00787E8F"/>
    <w:rsid w:val="007957AC"/>
    <w:rsid w:val="0079622F"/>
    <w:rsid w:val="007A03A3"/>
    <w:rsid w:val="007A09CC"/>
    <w:rsid w:val="007A3907"/>
    <w:rsid w:val="007A3A46"/>
    <w:rsid w:val="007A4419"/>
    <w:rsid w:val="007A450B"/>
    <w:rsid w:val="007A4A72"/>
    <w:rsid w:val="007B05EC"/>
    <w:rsid w:val="007B115E"/>
    <w:rsid w:val="007B2016"/>
    <w:rsid w:val="007B212A"/>
    <w:rsid w:val="007B2849"/>
    <w:rsid w:val="007B5C35"/>
    <w:rsid w:val="007B6D59"/>
    <w:rsid w:val="007B7DF7"/>
    <w:rsid w:val="007C1A9A"/>
    <w:rsid w:val="007C1EDF"/>
    <w:rsid w:val="007C219C"/>
    <w:rsid w:val="007C5B3F"/>
    <w:rsid w:val="007C601F"/>
    <w:rsid w:val="007C69DD"/>
    <w:rsid w:val="007D0AFA"/>
    <w:rsid w:val="007D0D1C"/>
    <w:rsid w:val="007D134D"/>
    <w:rsid w:val="007D3347"/>
    <w:rsid w:val="007D52C2"/>
    <w:rsid w:val="007D6C72"/>
    <w:rsid w:val="007D6E23"/>
    <w:rsid w:val="007E3530"/>
    <w:rsid w:val="007E7FFE"/>
    <w:rsid w:val="007F0CCE"/>
    <w:rsid w:val="007F0FAC"/>
    <w:rsid w:val="007F1EA9"/>
    <w:rsid w:val="007F300D"/>
    <w:rsid w:val="007F4B30"/>
    <w:rsid w:val="00802C58"/>
    <w:rsid w:val="00802FAF"/>
    <w:rsid w:val="008030E6"/>
    <w:rsid w:val="0080356A"/>
    <w:rsid w:val="00803A94"/>
    <w:rsid w:val="00807145"/>
    <w:rsid w:val="0080723C"/>
    <w:rsid w:val="008077AB"/>
    <w:rsid w:val="00810C22"/>
    <w:rsid w:val="008152BB"/>
    <w:rsid w:val="00816C32"/>
    <w:rsid w:val="008176D3"/>
    <w:rsid w:val="00817A2D"/>
    <w:rsid w:val="00820148"/>
    <w:rsid w:val="00820E40"/>
    <w:rsid w:val="00825F32"/>
    <w:rsid w:val="00830DCD"/>
    <w:rsid w:val="00832F3C"/>
    <w:rsid w:val="0083695F"/>
    <w:rsid w:val="00836DA8"/>
    <w:rsid w:val="00837DAD"/>
    <w:rsid w:val="00840C7F"/>
    <w:rsid w:val="00840FE6"/>
    <w:rsid w:val="0084132E"/>
    <w:rsid w:val="008413F6"/>
    <w:rsid w:val="00842E1A"/>
    <w:rsid w:val="00843643"/>
    <w:rsid w:val="00843B69"/>
    <w:rsid w:val="00845712"/>
    <w:rsid w:val="0084584B"/>
    <w:rsid w:val="0084792B"/>
    <w:rsid w:val="008502E8"/>
    <w:rsid w:val="00850E26"/>
    <w:rsid w:val="00850F6D"/>
    <w:rsid w:val="00852863"/>
    <w:rsid w:val="0085366F"/>
    <w:rsid w:val="008552E1"/>
    <w:rsid w:val="00856278"/>
    <w:rsid w:val="0085637F"/>
    <w:rsid w:val="0085762C"/>
    <w:rsid w:val="00857C64"/>
    <w:rsid w:val="008606C5"/>
    <w:rsid w:val="00861E0C"/>
    <w:rsid w:val="00863488"/>
    <w:rsid w:val="00864606"/>
    <w:rsid w:val="0086481E"/>
    <w:rsid w:val="00870897"/>
    <w:rsid w:val="008739A5"/>
    <w:rsid w:val="00873D90"/>
    <w:rsid w:val="00880457"/>
    <w:rsid w:val="008816B6"/>
    <w:rsid w:val="00882799"/>
    <w:rsid w:val="00882BA5"/>
    <w:rsid w:val="0088633E"/>
    <w:rsid w:val="008874B3"/>
    <w:rsid w:val="00887883"/>
    <w:rsid w:val="008879B9"/>
    <w:rsid w:val="00887D3E"/>
    <w:rsid w:val="00892E17"/>
    <w:rsid w:val="0089318C"/>
    <w:rsid w:val="008940CA"/>
    <w:rsid w:val="008949EB"/>
    <w:rsid w:val="00895082"/>
    <w:rsid w:val="0089619D"/>
    <w:rsid w:val="00897CA2"/>
    <w:rsid w:val="008A0015"/>
    <w:rsid w:val="008A2E9F"/>
    <w:rsid w:val="008A68C5"/>
    <w:rsid w:val="008A6BD4"/>
    <w:rsid w:val="008A708F"/>
    <w:rsid w:val="008B006B"/>
    <w:rsid w:val="008B66F6"/>
    <w:rsid w:val="008C02BB"/>
    <w:rsid w:val="008C0900"/>
    <w:rsid w:val="008C090F"/>
    <w:rsid w:val="008C2E71"/>
    <w:rsid w:val="008C3B29"/>
    <w:rsid w:val="008C3BC3"/>
    <w:rsid w:val="008C4F5E"/>
    <w:rsid w:val="008C681D"/>
    <w:rsid w:val="008D1D5D"/>
    <w:rsid w:val="008D1E97"/>
    <w:rsid w:val="008D216B"/>
    <w:rsid w:val="008D315D"/>
    <w:rsid w:val="008D3E51"/>
    <w:rsid w:val="008D72E9"/>
    <w:rsid w:val="008E004B"/>
    <w:rsid w:val="008E1FDB"/>
    <w:rsid w:val="008E3C80"/>
    <w:rsid w:val="008E43E5"/>
    <w:rsid w:val="008E6878"/>
    <w:rsid w:val="008E6912"/>
    <w:rsid w:val="008F3C42"/>
    <w:rsid w:val="008F50A9"/>
    <w:rsid w:val="008F64CB"/>
    <w:rsid w:val="008F6EBE"/>
    <w:rsid w:val="00900356"/>
    <w:rsid w:val="00901448"/>
    <w:rsid w:val="00903739"/>
    <w:rsid w:val="009059E5"/>
    <w:rsid w:val="00905DC9"/>
    <w:rsid w:val="0090646C"/>
    <w:rsid w:val="009102AD"/>
    <w:rsid w:val="0091226C"/>
    <w:rsid w:val="009134A3"/>
    <w:rsid w:val="00914EB2"/>
    <w:rsid w:val="00915097"/>
    <w:rsid w:val="00915DAD"/>
    <w:rsid w:val="00917C74"/>
    <w:rsid w:val="009224DE"/>
    <w:rsid w:val="00922B10"/>
    <w:rsid w:val="0092535E"/>
    <w:rsid w:val="0092625D"/>
    <w:rsid w:val="0093400A"/>
    <w:rsid w:val="00934B4B"/>
    <w:rsid w:val="00934D2A"/>
    <w:rsid w:val="00936576"/>
    <w:rsid w:val="00936DB2"/>
    <w:rsid w:val="00942113"/>
    <w:rsid w:val="00942191"/>
    <w:rsid w:val="00942A9C"/>
    <w:rsid w:val="00946361"/>
    <w:rsid w:val="009469FA"/>
    <w:rsid w:val="009503D2"/>
    <w:rsid w:val="00952A42"/>
    <w:rsid w:val="00952FD5"/>
    <w:rsid w:val="00953440"/>
    <w:rsid w:val="00953F70"/>
    <w:rsid w:val="00954EFB"/>
    <w:rsid w:val="00957151"/>
    <w:rsid w:val="009627B0"/>
    <w:rsid w:val="0096540A"/>
    <w:rsid w:val="00965792"/>
    <w:rsid w:val="0096702B"/>
    <w:rsid w:val="00972BF0"/>
    <w:rsid w:val="009736EF"/>
    <w:rsid w:val="009777E3"/>
    <w:rsid w:val="009778D0"/>
    <w:rsid w:val="0098125C"/>
    <w:rsid w:val="00981A05"/>
    <w:rsid w:val="00985785"/>
    <w:rsid w:val="00986C7A"/>
    <w:rsid w:val="00987978"/>
    <w:rsid w:val="00988D34"/>
    <w:rsid w:val="0099373A"/>
    <w:rsid w:val="00995350"/>
    <w:rsid w:val="00995754"/>
    <w:rsid w:val="0099707C"/>
    <w:rsid w:val="009A0230"/>
    <w:rsid w:val="009A573F"/>
    <w:rsid w:val="009B00BD"/>
    <w:rsid w:val="009B162B"/>
    <w:rsid w:val="009B191F"/>
    <w:rsid w:val="009B26C0"/>
    <w:rsid w:val="009B3C6E"/>
    <w:rsid w:val="009B4F20"/>
    <w:rsid w:val="009B65B9"/>
    <w:rsid w:val="009C0141"/>
    <w:rsid w:val="009C16F5"/>
    <w:rsid w:val="009C29EB"/>
    <w:rsid w:val="009C455F"/>
    <w:rsid w:val="009C47CD"/>
    <w:rsid w:val="009C7255"/>
    <w:rsid w:val="009D0E19"/>
    <w:rsid w:val="009D0FF5"/>
    <w:rsid w:val="009D24BD"/>
    <w:rsid w:val="009D2E8F"/>
    <w:rsid w:val="009D2EED"/>
    <w:rsid w:val="009D518B"/>
    <w:rsid w:val="009D57E3"/>
    <w:rsid w:val="009D6A85"/>
    <w:rsid w:val="009D7906"/>
    <w:rsid w:val="009D7B0A"/>
    <w:rsid w:val="009E2887"/>
    <w:rsid w:val="009E2CCB"/>
    <w:rsid w:val="009E5BC0"/>
    <w:rsid w:val="009E5E9C"/>
    <w:rsid w:val="009E641D"/>
    <w:rsid w:val="009E6E10"/>
    <w:rsid w:val="009E7E40"/>
    <w:rsid w:val="009F3DCF"/>
    <w:rsid w:val="009F600E"/>
    <w:rsid w:val="00A00DE0"/>
    <w:rsid w:val="00A00FDE"/>
    <w:rsid w:val="00A02314"/>
    <w:rsid w:val="00A03986"/>
    <w:rsid w:val="00A03BAF"/>
    <w:rsid w:val="00A0565C"/>
    <w:rsid w:val="00A06B3F"/>
    <w:rsid w:val="00A07DC8"/>
    <w:rsid w:val="00A07EEE"/>
    <w:rsid w:val="00A1093E"/>
    <w:rsid w:val="00A13A3D"/>
    <w:rsid w:val="00A14288"/>
    <w:rsid w:val="00A14CDB"/>
    <w:rsid w:val="00A157B3"/>
    <w:rsid w:val="00A16DF4"/>
    <w:rsid w:val="00A170A9"/>
    <w:rsid w:val="00A26042"/>
    <w:rsid w:val="00A26B95"/>
    <w:rsid w:val="00A277A5"/>
    <w:rsid w:val="00A3155B"/>
    <w:rsid w:val="00A33D27"/>
    <w:rsid w:val="00A3702B"/>
    <w:rsid w:val="00A41DC5"/>
    <w:rsid w:val="00A42E74"/>
    <w:rsid w:val="00A4341E"/>
    <w:rsid w:val="00A43FCF"/>
    <w:rsid w:val="00A4406A"/>
    <w:rsid w:val="00A4415F"/>
    <w:rsid w:val="00A47FAB"/>
    <w:rsid w:val="00A5056B"/>
    <w:rsid w:val="00A509AA"/>
    <w:rsid w:val="00A5102B"/>
    <w:rsid w:val="00A51662"/>
    <w:rsid w:val="00A51BCE"/>
    <w:rsid w:val="00A52DB0"/>
    <w:rsid w:val="00A5364D"/>
    <w:rsid w:val="00A53AF0"/>
    <w:rsid w:val="00A54D76"/>
    <w:rsid w:val="00A56CE7"/>
    <w:rsid w:val="00A574CE"/>
    <w:rsid w:val="00A57712"/>
    <w:rsid w:val="00A6000A"/>
    <w:rsid w:val="00A6093F"/>
    <w:rsid w:val="00A60FC5"/>
    <w:rsid w:val="00A63BE6"/>
    <w:rsid w:val="00A63F91"/>
    <w:rsid w:val="00A6521A"/>
    <w:rsid w:val="00A65679"/>
    <w:rsid w:val="00A65CE0"/>
    <w:rsid w:val="00A70155"/>
    <w:rsid w:val="00A70B95"/>
    <w:rsid w:val="00A70EA4"/>
    <w:rsid w:val="00A74E60"/>
    <w:rsid w:val="00A761CA"/>
    <w:rsid w:val="00A763CB"/>
    <w:rsid w:val="00A76778"/>
    <w:rsid w:val="00A77982"/>
    <w:rsid w:val="00A81300"/>
    <w:rsid w:val="00A833E6"/>
    <w:rsid w:val="00A84299"/>
    <w:rsid w:val="00A855F4"/>
    <w:rsid w:val="00A867E6"/>
    <w:rsid w:val="00A90389"/>
    <w:rsid w:val="00A91453"/>
    <w:rsid w:val="00A936AB"/>
    <w:rsid w:val="00A95A83"/>
    <w:rsid w:val="00A95F92"/>
    <w:rsid w:val="00A96631"/>
    <w:rsid w:val="00A96DE7"/>
    <w:rsid w:val="00A9725A"/>
    <w:rsid w:val="00AA0C40"/>
    <w:rsid w:val="00AA0F39"/>
    <w:rsid w:val="00AA118E"/>
    <w:rsid w:val="00AA1735"/>
    <w:rsid w:val="00AA1F84"/>
    <w:rsid w:val="00AA2ED6"/>
    <w:rsid w:val="00AA5626"/>
    <w:rsid w:val="00AA5C0B"/>
    <w:rsid w:val="00AA9A31"/>
    <w:rsid w:val="00AB02C8"/>
    <w:rsid w:val="00AB07C3"/>
    <w:rsid w:val="00AB0A40"/>
    <w:rsid w:val="00AB364F"/>
    <w:rsid w:val="00AB4F75"/>
    <w:rsid w:val="00AB5BD9"/>
    <w:rsid w:val="00AB7B94"/>
    <w:rsid w:val="00AC62DF"/>
    <w:rsid w:val="00AC69E1"/>
    <w:rsid w:val="00AD01A8"/>
    <w:rsid w:val="00AD03FB"/>
    <w:rsid w:val="00AD1584"/>
    <w:rsid w:val="00AD16C7"/>
    <w:rsid w:val="00AD2423"/>
    <w:rsid w:val="00AD2645"/>
    <w:rsid w:val="00AD39B3"/>
    <w:rsid w:val="00AD3D76"/>
    <w:rsid w:val="00AD5238"/>
    <w:rsid w:val="00AD621E"/>
    <w:rsid w:val="00AE0876"/>
    <w:rsid w:val="00AE3864"/>
    <w:rsid w:val="00AE4661"/>
    <w:rsid w:val="00AE605D"/>
    <w:rsid w:val="00AF01C0"/>
    <w:rsid w:val="00AF2D41"/>
    <w:rsid w:val="00AF2F60"/>
    <w:rsid w:val="00AF65D9"/>
    <w:rsid w:val="00AF715D"/>
    <w:rsid w:val="00AF7C69"/>
    <w:rsid w:val="00B0001F"/>
    <w:rsid w:val="00B00CEE"/>
    <w:rsid w:val="00B01163"/>
    <w:rsid w:val="00B03849"/>
    <w:rsid w:val="00B03D12"/>
    <w:rsid w:val="00B05F40"/>
    <w:rsid w:val="00B10F27"/>
    <w:rsid w:val="00B119B1"/>
    <w:rsid w:val="00B12ACA"/>
    <w:rsid w:val="00B12CF7"/>
    <w:rsid w:val="00B12DB8"/>
    <w:rsid w:val="00B12FF9"/>
    <w:rsid w:val="00B13F3F"/>
    <w:rsid w:val="00B13FC8"/>
    <w:rsid w:val="00B14507"/>
    <w:rsid w:val="00B153E8"/>
    <w:rsid w:val="00B15F56"/>
    <w:rsid w:val="00B1644B"/>
    <w:rsid w:val="00B20769"/>
    <w:rsid w:val="00B218A0"/>
    <w:rsid w:val="00B22857"/>
    <w:rsid w:val="00B25220"/>
    <w:rsid w:val="00B26F57"/>
    <w:rsid w:val="00B27088"/>
    <w:rsid w:val="00B27A64"/>
    <w:rsid w:val="00B30C78"/>
    <w:rsid w:val="00B32867"/>
    <w:rsid w:val="00B33ECA"/>
    <w:rsid w:val="00B34729"/>
    <w:rsid w:val="00B35F64"/>
    <w:rsid w:val="00B420B3"/>
    <w:rsid w:val="00B425A6"/>
    <w:rsid w:val="00B52586"/>
    <w:rsid w:val="00B538F7"/>
    <w:rsid w:val="00B53B3C"/>
    <w:rsid w:val="00B556B3"/>
    <w:rsid w:val="00B55C9C"/>
    <w:rsid w:val="00B568EA"/>
    <w:rsid w:val="00B6069F"/>
    <w:rsid w:val="00B612FD"/>
    <w:rsid w:val="00B625B4"/>
    <w:rsid w:val="00B62E39"/>
    <w:rsid w:val="00B638E8"/>
    <w:rsid w:val="00B63F48"/>
    <w:rsid w:val="00B6402A"/>
    <w:rsid w:val="00B6460B"/>
    <w:rsid w:val="00B6537F"/>
    <w:rsid w:val="00B67E89"/>
    <w:rsid w:val="00B70376"/>
    <w:rsid w:val="00B703E2"/>
    <w:rsid w:val="00B7089B"/>
    <w:rsid w:val="00B726CF"/>
    <w:rsid w:val="00B72B29"/>
    <w:rsid w:val="00B7423D"/>
    <w:rsid w:val="00B7514E"/>
    <w:rsid w:val="00B7551B"/>
    <w:rsid w:val="00B770B5"/>
    <w:rsid w:val="00B81F09"/>
    <w:rsid w:val="00B82ABC"/>
    <w:rsid w:val="00B86FA0"/>
    <w:rsid w:val="00B8753D"/>
    <w:rsid w:val="00B87FA2"/>
    <w:rsid w:val="00B90ECC"/>
    <w:rsid w:val="00B94D07"/>
    <w:rsid w:val="00BA15D0"/>
    <w:rsid w:val="00BA1AA2"/>
    <w:rsid w:val="00BA1D81"/>
    <w:rsid w:val="00BA3820"/>
    <w:rsid w:val="00BA5E17"/>
    <w:rsid w:val="00BA6976"/>
    <w:rsid w:val="00BB102F"/>
    <w:rsid w:val="00BB36C2"/>
    <w:rsid w:val="00BB3789"/>
    <w:rsid w:val="00BB45B0"/>
    <w:rsid w:val="00BB6150"/>
    <w:rsid w:val="00BB7D70"/>
    <w:rsid w:val="00BC0563"/>
    <w:rsid w:val="00BC0A41"/>
    <w:rsid w:val="00BD13C4"/>
    <w:rsid w:val="00BD243A"/>
    <w:rsid w:val="00BD2683"/>
    <w:rsid w:val="00BD38E7"/>
    <w:rsid w:val="00BD68CB"/>
    <w:rsid w:val="00BD6A8F"/>
    <w:rsid w:val="00BE0151"/>
    <w:rsid w:val="00BE237F"/>
    <w:rsid w:val="00BE2CAA"/>
    <w:rsid w:val="00BE3511"/>
    <w:rsid w:val="00BE3DD8"/>
    <w:rsid w:val="00BE4311"/>
    <w:rsid w:val="00BE58B2"/>
    <w:rsid w:val="00BE5FC3"/>
    <w:rsid w:val="00BE6BE7"/>
    <w:rsid w:val="00BE70BE"/>
    <w:rsid w:val="00BE7447"/>
    <w:rsid w:val="00BF1A4D"/>
    <w:rsid w:val="00BF384A"/>
    <w:rsid w:val="00BF3F4A"/>
    <w:rsid w:val="00BF4E4C"/>
    <w:rsid w:val="00BF701A"/>
    <w:rsid w:val="00C006B0"/>
    <w:rsid w:val="00C015BF"/>
    <w:rsid w:val="00C0170F"/>
    <w:rsid w:val="00C02D95"/>
    <w:rsid w:val="00C033E4"/>
    <w:rsid w:val="00C04B29"/>
    <w:rsid w:val="00C05B00"/>
    <w:rsid w:val="00C06E58"/>
    <w:rsid w:val="00C07035"/>
    <w:rsid w:val="00C07141"/>
    <w:rsid w:val="00C07AF2"/>
    <w:rsid w:val="00C10595"/>
    <w:rsid w:val="00C11774"/>
    <w:rsid w:val="00C11F56"/>
    <w:rsid w:val="00C12CB8"/>
    <w:rsid w:val="00C161EC"/>
    <w:rsid w:val="00C21CD7"/>
    <w:rsid w:val="00C225E7"/>
    <w:rsid w:val="00C236A2"/>
    <w:rsid w:val="00C2761C"/>
    <w:rsid w:val="00C302BA"/>
    <w:rsid w:val="00C341EC"/>
    <w:rsid w:val="00C349A4"/>
    <w:rsid w:val="00C364B4"/>
    <w:rsid w:val="00C37225"/>
    <w:rsid w:val="00C45386"/>
    <w:rsid w:val="00C45F4A"/>
    <w:rsid w:val="00C466C0"/>
    <w:rsid w:val="00C47F9C"/>
    <w:rsid w:val="00C518C7"/>
    <w:rsid w:val="00C562DF"/>
    <w:rsid w:val="00C5709A"/>
    <w:rsid w:val="00C601BA"/>
    <w:rsid w:val="00C60778"/>
    <w:rsid w:val="00C6120C"/>
    <w:rsid w:val="00C61CDD"/>
    <w:rsid w:val="00C620E1"/>
    <w:rsid w:val="00C647B1"/>
    <w:rsid w:val="00C663C8"/>
    <w:rsid w:val="00C6648D"/>
    <w:rsid w:val="00C70850"/>
    <w:rsid w:val="00C70F09"/>
    <w:rsid w:val="00C75406"/>
    <w:rsid w:val="00C757C2"/>
    <w:rsid w:val="00C75B91"/>
    <w:rsid w:val="00C7731C"/>
    <w:rsid w:val="00C82DB0"/>
    <w:rsid w:val="00C86C0E"/>
    <w:rsid w:val="00C87D75"/>
    <w:rsid w:val="00C87D9D"/>
    <w:rsid w:val="00C90FEE"/>
    <w:rsid w:val="00C95201"/>
    <w:rsid w:val="00C96C07"/>
    <w:rsid w:val="00C979FD"/>
    <w:rsid w:val="00CA0E0E"/>
    <w:rsid w:val="00CA336D"/>
    <w:rsid w:val="00CA3A2F"/>
    <w:rsid w:val="00CA59D2"/>
    <w:rsid w:val="00CA6BAE"/>
    <w:rsid w:val="00CB0D7D"/>
    <w:rsid w:val="00CB3865"/>
    <w:rsid w:val="00CB420B"/>
    <w:rsid w:val="00CB4AED"/>
    <w:rsid w:val="00CB52F8"/>
    <w:rsid w:val="00CB6E68"/>
    <w:rsid w:val="00CC104F"/>
    <w:rsid w:val="00CC281D"/>
    <w:rsid w:val="00CC2A27"/>
    <w:rsid w:val="00CC5327"/>
    <w:rsid w:val="00CC676D"/>
    <w:rsid w:val="00CD33B9"/>
    <w:rsid w:val="00CD46CD"/>
    <w:rsid w:val="00CD46FA"/>
    <w:rsid w:val="00CD7019"/>
    <w:rsid w:val="00CE08EB"/>
    <w:rsid w:val="00CE0B39"/>
    <w:rsid w:val="00CE0E47"/>
    <w:rsid w:val="00CE21DF"/>
    <w:rsid w:val="00CE4782"/>
    <w:rsid w:val="00CE4EEE"/>
    <w:rsid w:val="00CE5ED4"/>
    <w:rsid w:val="00CE7E94"/>
    <w:rsid w:val="00CE7F4B"/>
    <w:rsid w:val="00CF035C"/>
    <w:rsid w:val="00CF2321"/>
    <w:rsid w:val="00CF31C2"/>
    <w:rsid w:val="00CF392B"/>
    <w:rsid w:val="00CF7A8A"/>
    <w:rsid w:val="00D044F1"/>
    <w:rsid w:val="00D049CC"/>
    <w:rsid w:val="00D04D38"/>
    <w:rsid w:val="00D07AA3"/>
    <w:rsid w:val="00D10332"/>
    <w:rsid w:val="00D107F0"/>
    <w:rsid w:val="00D1201E"/>
    <w:rsid w:val="00D12D8D"/>
    <w:rsid w:val="00D134CF"/>
    <w:rsid w:val="00D137AE"/>
    <w:rsid w:val="00D141B8"/>
    <w:rsid w:val="00D2154A"/>
    <w:rsid w:val="00D22AAA"/>
    <w:rsid w:val="00D261E1"/>
    <w:rsid w:val="00D267A5"/>
    <w:rsid w:val="00D2711C"/>
    <w:rsid w:val="00D30B47"/>
    <w:rsid w:val="00D31579"/>
    <w:rsid w:val="00D322F5"/>
    <w:rsid w:val="00D32BA4"/>
    <w:rsid w:val="00D3336D"/>
    <w:rsid w:val="00D34046"/>
    <w:rsid w:val="00D35588"/>
    <w:rsid w:val="00D35ED1"/>
    <w:rsid w:val="00D35FE8"/>
    <w:rsid w:val="00D3631C"/>
    <w:rsid w:val="00D371AC"/>
    <w:rsid w:val="00D4125E"/>
    <w:rsid w:val="00D4127A"/>
    <w:rsid w:val="00D416F8"/>
    <w:rsid w:val="00D47DF3"/>
    <w:rsid w:val="00D47FFC"/>
    <w:rsid w:val="00D51E5A"/>
    <w:rsid w:val="00D53211"/>
    <w:rsid w:val="00D533FB"/>
    <w:rsid w:val="00D60317"/>
    <w:rsid w:val="00D6037F"/>
    <w:rsid w:val="00D6056C"/>
    <w:rsid w:val="00D61011"/>
    <w:rsid w:val="00D61FB5"/>
    <w:rsid w:val="00D658D7"/>
    <w:rsid w:val="00D66353"/>
    <w:rsid w:val="00D72F35"/>
    <w:rsid w:val="00D736DB"/>
    <w:rsid w:val="00D73C19"/>
    <w:rsid w:val="00D828D0"/>
    <w:rsid w:val="00D92306"/>
    <w:rsid w:val="00DA27AE"/>
    <w:rsid w:val="00DA40E6"/>
    <w:rsid w:val="00DA67A8"/>
    <w:rsid w:val="00DA6A59"/>
    <w:rsid w:val="00DA7439"/>
    <w:rsid w:val="00DA7B35"/>
    <w:rsid w:val="00DB3712"/>
    <w:rsid w:val="00DB55C7"/>
    <w:rsid w:val="00DB6A74"/>
    <w:rsid w:val="00DB7134"/>
    <w:rsid w:val="00DB7587"/>
    <w:rsid w:val="00DC1A84"/>
    <w:rsid w:val="00DC5B5C"/>
    <w:rsid w:val="00DC6B11"/>
    <w:rsid w:val="00DD46B3"/>
    <w:rsid w:val="00DD6660"/>
    <w:rsid w:val="00DD6DC2"/>
    <w:rsid w:val="00DE49EA"/>
    <w:rsid w:val="00DE4C9D"/>
    <w:rsid w:val="00DE5BAA"/>
    <w:rsid w:val="00DF14AF"/>
    <w:rsid w:val="00DF3582"/>
    <w:rsid w:val="00DF41E3"/>
    <w:rsid w:val="00DF4833"/>
    <w:rsid w:val="00DF4C0A"/>
    <w:rsid w:val="00DF6EA7"/>
    <w:rsid w:val="00DF70AA"/>
    <w:rsid w:val="00DF71D6"/>
    <w:rsid w:val="00DF7DF2"/>
    <w:rsid w:val="00E0055F"/>
    <w:rsid w:val="00E025BA"/>
    <w:rsid w:val="00E02E61"/>
    <w:rsid w:val="00E04BE1"/>
    <w:rsid w:val="00E05521"/>
    <w:rsid w:val="00E126AC"/>
    <w:rsid w:val="00E1391F"/>
    <w:rsid w:val="00E13D09"/>
    <w:rsid w:val="00E144C7"/>
    <w:rsid w:val="00E14829"/>
    <w:rsid w:val="00E14928"/>
    <w:rsid w:val="00E17446"/>
    <w:rsid w:val="00E2008D"/>
    <w:rsid w:val="00E216DC"/>
    <w:rsid w:val="00E236FC"/>
    <w:rsid w:val="00E23964"/>
    <w:rsid w:val="00E253E1"/>
    <w:rsid w:val="00E2584C"/>
    <w:rsid w:val="00E25F61"/>
    <w:rsid w:val="00E266A8"/>
    <w:rsid w:val="00E274C6"/>
    <w:rsid w:val="00E323D3"/>
    <w:rsid w:val="00E35186"/>
    <w:rsid w:val="00E431FC"/>
    <w:rsid w:val="00E43387"/>
    <w:rsid w:val="00E43541"/>
    <w:rsid w:val="00E43661"/>
    <w:rsid w:val="00E45E6B"/>
    <w:rsid w:val="00E50369"/>
    <w:rsid w:val="00E5339F"/>
    <w:rsid w:val="00E5608E"/>
    <w:rsid w:val="00E606BF"/>
    <w:rsid w:val="00E61050"/>
    <w:rsid w:val="00E61578"/>
    <w:rsid w:val="00E64629"/>
    <w:rsid w:val="00E64C02"/>
    <w:rsid w:val="00E65CAC"/>
    <w:rsid w:val="00E70D93"/>
    <w:rsid w:val="00E71AE7"/>
    <w:rsid w:val="00E72016"/>
    <w:rsid w:val="00E72787"/>
    <w:rsid w:val="00E72BE0"/>
    <w:rsid w:val="00E7314E"/>
    <w:rsid w:val="00E76656"/>
    <w:rsid w:val="00E77545"/>
    <w:rsid w:val="00E82C50"/>
    <w:rsid w:val="00E82CB7"/>
    <w:rsid w:val="00E833CF"/>
    <w:rsid w:val="00E833D6"/>
    <w:rsid w:val="00E850A9"/>
    <w:rsid w:val="00E85957"/>
    <w:rsid w:val="00E863B1"/>
    <w:rsid w:val="00E8652B"/>
    <w:rsid w:val="00E91B16"/>
    <w:rsid w:val="00E91DBC"/>
    <w:rsid w:val="00E927E0"/>
    <w:rsid w:val="00E939AA"/>
    <w:rsid w:val="00E96312"/>
    <w:rsid w:val="00E963CC"/>
    <w:rsid w:val="00E9698B"/>
    <w:rsid w:val="00E9785D"/>
    <w:rsid w:val="00EA1972"/>
    <w:rsid w:val="00EA2935"/>
    <w:rsid w:val="00EA29AF"/>
    <w:rsid w:val="00EB0017"/>
    <w:rsid w:val="00EB095E"/>
    <w:rsid w:val="00EB1414"/>
    <w:rsid w:val="00EB1E31"/>
    <w:rsid w:val="00EB32BD"/>
    <w:rsid w:val="00EB5CB4"/>
    <w:rsid w:val="00EB6757"/>
    <w:rsid w:val="00EB746D"/>
    <w:rsid w:val="00EB76BE"/>
    <w:rsid w:val="00EC1335"/>
    <w:rsid w:val="00EC1FA1"/>
    <w:rsid w:val="00EC53CA"/>
    <w:rsid w:val="00EC75F6"/>
    <w:rsid w:val="00ED0212"/>
    <w:rsid w:val="00ED03FE"/>
    <w:rsid w:val="00ED0795"/>
    <w:rsid w:val="00ED1290"/>
    <w:rsid w:val="00ED2F0C"/>
    <w:rsid w:val="00ED3F70"/>
    <w:rsid w:val="00ED497D"/>
    <w:rsid w:val="00ED6BC8"/>
    <w:rsid w:val="00EE0B13"/>
    <w:rsid w:val="00EE0DAB"/>
    <w:rsid w:val="00EE0E0E"/>
    <w:rsid w:val="00EE748C"/>
    <w:rsid w:val="00EE7BC4"/>
    <w:rsid w:val="00EF0FED"/>
    <w:rsid w:val="00EF136A"/>
    <w:rsid w:val="00EF1B15"/>
    <w:rsid w:val="00EF516B"/>
    <w:rsid w:val="00EF7290"/>
    <w:rsid w:val="00F0064E"/>
    <w:rsid w:val="00F01CF8"/>
    <w:rsid w:val="00F02A2F"/>
    <w:rsid w:val="00F14879"/>
    <w:rsid w:val="00F15B72"/>
    <w:rsid w:val="00F22911"/>
    <w:rsid w:val="00F22FA1"/>
    <w:rsid w:val="00F2452A"/>
    <w:rsid w:val="00F24B06"/>
    <w:rsid w:val="00F26016"/>
    <w:rsid w:val="00F263AD"/>
    <w:rsid w:val="00F267B8"/>
    <w:rsid w:val="00F27A9E"/>
    <w:rsid w:val="00F32C51"/>
    <w:rsid w:val="00F32D26"/>
    <w:rsid w:val="00F37DC5"/>
    <w:rsid w:val="00F40131"/>
    <w:rsid w:val="00F408D6"/>
    <w:rsid w:val="00F41A2D"/>
    <w:rsid w:val="00F42F09"/>
    <w:rsid w:val="00F44936"/>
    <w:rsid w:val="00F45FB5"/>
    <w:rsid w:val="00F51F39"/>
    <w:rsid w:val="00F53387"/>
    <w:rsid w:val="00F556D5"/>
    <w:rsid w:val="00F56929"/>
    <w:rsid w:val="00F5729A"/>
    <w:rsid w:val="00F63974"/>
    <w:rsid w:val="00F63E96"/>
    <w:rsid w:val="00F64429"/>
    <w:rsid w:val="00F65F26"/>
    <w:rsid w:val="00F669A0"/>
    <w:rsid w:val="00F66E3F"/>
    <w:rsid w:val="00F73CE2"/>
    <w:rsid w:val="00F74E1A"/>
    <w:rsid w:val="00F74E21"/>
    <w:rsid w:val="00F7561F"/>
    <w:rsid w:val="00F771FB"/>
    <w:rsid w:val="00F772B5"/>
    <w:rsid w:val="00F80845"/>
    <w:rsid w:val="00F80D6D"/>
    <w:rsid w:val="00F8155A"/>
    <w:rsid w:val="00F817FA"/>
    <w:rsid w:val="00F8238B"/>
    <w:rsid w:val="00F8254E"/>
    <w:rsid w:val="00F82C9E"/>
    <w:rsid w:val="00F837B6"/>
    <w:rsid w:val="00F837E3"/>
    <w:rsid w:val="00F83A0C"/>
    <w:rsid w:val="00F8526D"/>
    <w:rsid w:val="00F8559B"/>
    <w:rsid w:val="00F85972"/>
    <w:rsid w:val="00F8744B"/>
    <w:rsid w:val="00F905D7"/>
    <w:rsid w:val="00F92013"/>
    <w:rsid w:val="00F9459B"/>
    <w:rsid w:val="00F94B15"/>
    <w:rsid w:val="00F94E6F"/>
    <w:rsid w:val="00F94FC1"/>
    <w:rsid w:val="00F97D89"/>
    <w:rsid w:val="00FA1CD4"/>
    <w:rsid w:val="00FA374F"/>
    <w:rsid w:val="00FA5122"/>
    <w:rsid w:val="00FA6845"/>
    <w:rsid w:val="00FA6D17"/>
    <w:rsid w:val="00FB0F6F"/>
    <w:rsid w:val="00FB10E8"/>
    <w:rsid w:val="00FB3202"/>
    <w:rsid w:val="00FB35CE"/>
    <w:rsid w:val="00FB4E2D"/>
    <w:rsid w:val="00FB6517"/>
    <w:rsid w:val="00FB7105"/>
    <w:rsid w:val="00FC0F69"/>
    <w:rsid w:val="00FC1906"/>
    <w:rsid w:val="00FC2450"/>
    <w:rsid w:val="00FC3FDD"/>
    <w:rsid w:val="00FC5E42"/>
    <w:rsid w:val="00FC6ABF"/>
    <w:rsid w:val="00FC7EAD"/>
    <w:rsid w:val="00FD07B7"/>
    <w:rsid w:val="00FD0F5E"/>
    <w:rsid w:val="00FD1B9E"/>
    <w:rsid w:val="00FD3A53"/>
    <w:rsid w:val="00FD408C"/>
    <w:rsid w:val="00FD6110"/>
    <w:rsid w:val="00FE01DB"/>
    <w:rsid w:val="00FE0AC9"/>
    <w:rsid w:val="00FE6751"/>
    <w:rsid w:val="00FE7979"/>
    <w:rsid w:val="00FF1949"/>
    <w:rsid w:val="00FF2587"/>
    <w:rsid w:val="00FF2C95"/>
    <w:rsid w:val="00FF3CBA"/>
    <w:rsid w:val="00FF3D2C"/>
    <w:rsid w:val="00FF4044"/>
    <w:rsid w:val="00FF4A20"/>
    <w:rsid w:val="00FF5FCC"/>
    <w:rsid w:val="00FF7981"/>
    <w:rsid w:val="01307F4F"/>
    <w:rsid w:val="01C872CB"/>
    <w:rsid w:val="03359507"/>
    <w:rsid w:val="03542CAA"/>
    <w:rsid w:val="0361CF6A"/>
    <w:rsid w:val="0372DC87"/>
    <w:rsid w:val="03A351A0"/>
    <w:rsid w:val="03A9B8D4"/>
    <w:rsid w:val="03F85B9F"/>
    <w:rsid w:val="04063710"/>
    <w:rsid w:val="04B78102"/>
    <w:rsid w:val="04D787D5"/>
    <w:rsid w:val="052267D0"/>
    <w:rsid w:val="05507D86"/>
    <w:rsid w:val="059861DD"/>
    <w:rsid w:val="05ABC26E"/>
    <w:rsid w:val="05EED401"/>
    <w:rsid w:val="06085EAC"/>
    <w:rsid w:val="0691DB3F"/>
    <w:rsid w:val="06BF0874"/>
    <w:rsid w:val="073CA3E3"/>
    <w:rsid w:val="074265FD"/>
    <w:rsid w:val="07756959"/>
    <w:rsid w:val="079B8082"/>
    <w:rsid w:val="07B5426C"/>
    <w:rsid w:val="08107427"/>
    <w:rsid w:val="085E80EF"/>
    <w:rsid w:val="0887E4F1"/>
    <w:rsid w:val="08A7A8CD"/>
    <w:rsid w:val="0A9986A5"/>
    <w:rsid w:val="0A9E32FC"/>
    <w:rsid w:val="0AADE453"/>
    <w:rsid w:val="0B107CB6"/>
    <w:rsid w:val="0B112CFD"/>
    <w:rsid w:val="0B1181F9"/>
    <w:rsid w:val="0BBA3DCA"/>
    <w:rsid w:val="0C18B8A8"/>
    <w:rsid w:val="0C9ACDA5"/>
    <w:rsid w:val="0CA43FAF"/>
    <w:rsid w:val="0CBBE240"/>
    <w:rsid w:val="0CC8B6BA"/>
    <w:rsid w:val="0CF4355D"/>
    <w:rsid w:val="0D7ECEDC"/>
    <w:rsid w:val="0DD4CDE9"/>
    <w:rsid w:val="0DEBFEE1"/>
    <w:rsid w:val="0E2B82B0"/>
    <w:rsid w:val="0E534336"/>
    <w:rsid w:val="0F1F08B0"/>
    <w:rsid w:val="0F3CCA9C"/>
    <w:rsid w:val="0F8B579B"/>
    <w:rsid w:val="0FC99A28"/>
    <w:rsid w:val="10F21241"/>
    <w:rsid w:val="10F7371C"/>
    <w:rsid w:val="1270944C"/>
    <w:rsid w:val="12728FE9"/>
    <w:rsid w:val="12A2E999"/>
    <w:rsid w:val="12DE0AD4"/>
    <w:rsid w:val="12F25109"/>
    <w:rsid w:val="131D449C"/>
    <w:rsid w:val="132B6E70"/>
    <w:rsid w:val="13CB9679"/>
    <w:rsid w:val="1451F440"/>
    <w:rsid w:val="1496E5F6"/>
    <w:rsid w:val="14BD7C69"/>
    <w:rsid w:val="152D7143"/>
    <w:rsid w:val="1534AE00"/>
    <w:rsid w:val="1537B7DA"/>
    <w:rsid w:val="1566E54A"/>
    <w:rsid w:val="1574E379"/>
    <w:rsid w:val="15A38DBE"/>
    <w:rsid w:val="15BA8D85"/>
    <w:rsid w:val="15CA15A9"/>
    <w:rsid w:val="164A42D7"/>
    <w:rsid w:val="1686B1FD"/>
    <w:rsid w:val="170079BA"/>
    <w:rsid w:val="1700BDF3"/>
    <w:rsid w:val="17C285F4"/>
    <w:rsid w:val="1808416E"/>
    <w:rsid w:val="18786EDF"/>
    <w:rsid w:val="18BC9C35"/>
    <w:rsid w:val="18E2B192"/>
    <w:rsid w:val="1908A3CE"/>
    <w:rsid w:val="1949FFEC"/>
    <w:rsid w:val="19558EB5"/>
    <w:rsid w:val="19D76517"/>
    <w:rsid w:val="1A4BBC46"/>
    <w:rsid w:val="1A598583"/>
    <w:rsid w:val="1A61738D"/>
    <w:rsid w:val="1A7E7528"/>
    <w:rsid w:val="1A8A3309"/>
    <w:rsid w:val="1B27AECF"/>
    <w:rsid w:val="1B2A99B2"/>
    <w:rsid w:val="1B42F2DE"/>
    <w:rsid w:val="1C371FCC"/>
    <w:rsid w:val="1C49C715"/>
    <w:rsid w:val="1C8C191B"/>
    <w:rsid w:val="1CB42CCD"/>
    <w:rsid w:val="1DBA9DB7"/>
    <w:rsid w:val="1DD95785"/>
    <w:rsid w:val="1E6ECB63"/>
    <w:rsid w:val="1EA2CE48"/>
    <w:rsid w:val="1EAA7CB8"/>
    <w:rsid w:val="1F0608A4"/>
    <w:rsid w:val="1F0D1D04"/>
    <w:rsid w:val="1FF1520F"/>
    <w:rsid w:val="2085EA56"/>
    <w:rsid w:val="20D0B997"/>
    <w:rsid w:val="20D784E2"/>
    <w:rsid w:val="20F7C26A"/>
    <w:rsid w:val="20FDC6CB"/>
    <w:rsid w:val="21257F76"/>
    <w:rsid w:val="213623BB"/>
    <w:rsid w:val="2137EE68"/>
    <w:rsid w:val="2199E795"/>
    <w:rsid w:val="21AC5F06"/>
    <w:rsid w:val="220851CE"/>
    <w:rsid w:val="221C0879"/>
    <w:rsid w:val="22782870"/>
    <w:rsid w:val="22971A73"/>
    <w:rsid w:val="232E0248"/>
    <w:rsid w:val="237ABBB7"/>
    <w:rsid w:val="239A314D"/>
    <w:rsid w:val="23D596C5"/>
    <w:rsid w:val="2408A261"/>
    <w:rsid w:val="24B09B98"/>
    <w:rsid w:val="25167810"/>
    <w:rsid w:val="259779CF"/>
    <w:rsid w:val="2609D522"/>
    <w:rsid w:val="2670FCDF"/>
    <w:rsid w:val="26820D98"/>
    <w:rsid w:val="26B4154B"/>
    <w:rsid w:val="26B9BFD5"/>
    <w:rsid w:val="26C71122"/>
    <w:rsid w:val="26D1EEFF"/>
    <w:rsid w:val="2702C538"/>
    <w:rsid w:val="27819C6B"/>
    <w:rsid w:val="27854EDA"/>
    <w:rsid w:val="28C4BEB9"/>
    <w:rsid w:val="292D8C11"/>
    <w:rsid w:val="2962318F"/>
    <w:rsid w:val="2A67F59D"/>
    <w:rsid w:val="2AB2F087"/>
    <w:rsid w:val="2AF67004"/>
    <w:rsid w:val="2BAD8EF2"/>
    <w:rsid w:val="2BB2E52B"/>
    <w:rsid w:val="2BF583F4"/>
    <w:rsid w:val="2CC32CC4"/>
    <w:rsid w:val="2D422E62"/>
    <w:rsid w:val="2D543C48"/>
    <w:rsid w:val="2D5863B2"/>
    <w:rsid w:val="2D67778C"/>
    <w:rsid w:val="2EA09300"/>
    <w:rsid w:val="2EA15B24"/>
    <w:rsid w:val="2EEC92F7"/>
    <w:rsid w:val="2F537AB4"/>
    <w:rsid w:val="2F740AB6"/>
    <w:rsid w:val="2FB7DDE6"/>
    <w:rsid w:val="3040CF3E"/>
    <w:rsid w:val="305AFC57"/>
    <w:rsid w:val="3079CEDF"/>
    <w:rsid w:val="30D1A51F"/>
    <w:rsid w:val="30E9F84D"/>
    <w:rsid w:val="30FA29E6"/>
    <w:rsid w:val="3142F00C"/>
    <w:rsid w:val="316A9C02"/>
    <w:rsid w:val="31A8A841"/>
    <w:rsid w:val="320CE079"/>
    <w:rsid w:val="32ABC591"/>
    <w:rsid w:val="32F6FD8A"/>
    <w:rsid w:val="3300EE33"/>
    <w:rsid w:val="337C994A"/>
    <w:rsid w:val="33852B86"/>
    <w:rsid w:val="33A579AA"/>
    <w:rsid w:val="33AE6DEB"/>
    <w:rsid w:val="33ED8C01"/>
    <w:rsid w:val="345742A4"/>
    <w:rsid w:val="34F2DC2C"/>
    <w:rsid w:val="35256023"/>
    <w:rsid w:val="3548316C"/>
    <w:rsid w:val="354B6923"/>
    <w:rsid w:val="35674406"/>
    <w:rsid w:val="35B30575"/>
    <w:rsid w:val="35C7D61D"/>
    <w:rsid w:val="35E3EAD2"/>
    <w:rsid w:val="35FA564E"/>
    <w:rsid w:val="3651696C"/>
    <w:rsid w:val="3678EE08"/>
    <w:rsid w:val="368A5185"/>
    <w:rsid w:val="36E6A9A5"/>
    <w:rsid w:val="37075919"/>
    <w:rsid w:val="3708823C"/>
    <w:rsid w:val="37560F4E"/>
    <w:rsid w:val="3773FC32"/>
    <w:rsid w:val="377660A2"/>
    <w:rsid w:val="379F1A19"/>
    <w:rsid w:val="37CA9746"/>
    <w:rsid w:val="384EAEA4"/>
    <w:rsid w:val="3868779D"/>
    <w:rsid w:val="3880E4D9"/>
    <w:rsid w:val="38AD54AF"/>
    <w:rsid w:val="38FDD8DF"/>
    <w:rsid w:val="398026B2"/>
    <w:rsid w:val="39CC8A00"/>
    <w:rsid w:val="3A598F9B"/>
    <w:rsid w:val="3B15F7E9"/>
    <w:rsid w:val="3B1F4CCE"/>
    <w:rsid w:val="3B6587C6"/>
    <w:rsid w:val="3B972854"/>
    <w:rsid w:val="3BFDA53B"/>
    <w:rsid w:val="3C1E7C2E"/>
    <w:rsid w:val="3C286FB1"/>
    <w:rsid w:val="3C523A08"/>
    <w:rsid w:val="3C5C1B15"/>
    <w:rsid w:val="3C6193C0"/>
    <w:rsid w:val="3CD32329"/>
    <w:rsid w:val="3D1EBFA3"/>
    <w:rsid w:val="3D2F311B"/>
    <w:rsid w:val="3D435AC6"/>
    <w:rsid w:val="3DA1A129"/>
    <w:rsid w:val="3DADB06B"/>
    <w:rsid w:val="3DB5DA60"/>
    <w:rsid w:val="3E6E6191"/>
    <w:rsid w:val="3ED1B7E8"/>
    <w:rsid w:val="3ED50190"/>
    <w:rsid w:val="3F05EB97"/>
    <w:rsid w:val="3F0E1973"/>
    <w:rsid w:val="3F39C0D0"/>
    <w:rsid w:val="40535B6C"/>
    <w:rsid w:val="40566F18"/>
    <w:rsid w:val="409B40E9"/>
    <w:rsid w:val="40B713D4"/>
    <w:rsid w:val="415FEC6A"/>
    <w:rsid w:val="416CF62E"/>
    <w:rsid w:val="41934F01"/>
    <w:rsid w:val="41ADC4A1"/>
    <w:rsid w:val="41DCBA05"/>
    <w:rsid w:val="41DE17BF"/>
    <w:rsid w:val="421EFD8E"/>
    <w:rsid w:val="4247A260"/>
    <w:rsid w:val="4253798D"/>
    <w:rsid w:val="428E7F2F"/>
    <w:rsid w:val="429A6FD8"/>
    <w:rsid w:val="4339B1D7"/>
    <w:rsid w:val="4350C39F"/>
    <w:rsid w:val="435C9688"/>
    <w:rsid w:val="4393C209"/>
    <w:rsid w:val="43E3D43B"/>
    <w:rsid w:val="440CF6CF"/>
    <w:rsid w:val="443B0852"/>
    <w:rsid w:val="44D1C5FC"/>
    <w:rsid w:val="44D9DD06"/>
    <w:rsid w:val="45188CB0"/>
    <w:rsid w:val="453B7766"/>
    <w:rsid w:val="454729D8"/>
    <w:rsid w:val="457C422C"/>
    <w:rsid w:val="459469AA"/>
    <w:rsid w:val="45E59180"/>
    <w:rsid w:val="460418DD"/>
    <w:rsid w:val="461E9C37"/>
    <w:rsid w:val="46611B2D"/>
    <w:rsid w:val="4692257D"/>
    <w:rsid w:val="46F424CC"/>
    <w:rsid w:val="479D87B8"/>
    <w:rsid w:val="47DC06EB"/>
    <w:rsid w:val="47E62FB8"/>
    <w:rsid w:val="47E87AE3"/>
    <w:rsid w:val="47EAC30E"/>
    <w:rsid w:val="481DA570"/>
    <w:rsid w:val="4891ED49"/>
    <w:rsid w:val="48DAB224"/>
    <w:rsid w:val="48DC57F1"/>
    <w:rsid w:val="49851159"/>
    <w:rsid w:val="4AF2E4B5"/>
    <w:rsid w:val="4BB26953"/>
    <w:rsid w:val="4C454D5E"/>
    <w:rsid w:val="4C753704"/>
    <w:rsid w:val="4C809C37"/>
    <w:rsid w:val="4CF1BA65"/>
    <w:rsid w:val="4D10999B"/>
    <w:rsid w:val="4D255A35"/>
    <w:rsid w:val="4D4919A3"/>
    <w:rsid w:val="4E469F7B"/>
    <w:rsid w:val="4E5D64F8"/>
    <w:rsid w:val="4EAD4F4A"/>
    <w:rsid w:val="4F67871C"/>
    <w:rsid w:val="4FB287E6"/>
    <w:rsid w:val="5006347B"/>
    <w:rsid w:val="50B7743D"/>
    <w:rsid w:val="50EA7AAA"/>
    <w:rsid w:val="51341294"/>
    <w:rsid w:val="51BC202D"/>
    <w:rsid w:val="51CBB134"/>
    <w:rsid w:val="51E02E53"/>
    <w:rsid w:val="51FC1B40"/>
    <w:rsid w:val="528258C2"/>
    <w:rsid w:val="52C6202A"/>
    <w:rsid w:val="53192423"/>
    <w:rsid w:val="53F1DC5B"/>
    <w:rsid w:val="5414E00F"/>
    <w:rsid w:val="5433C98B"/>
    <w:rsid w:val="54D4D51D"/>
    <w:rsid w:val="54E087B6"/>
    <w:rsid w:val="55D6EE2F"/>
    <w:rsid w:val="56AE9EC3"/>
    <w:rsid w:val="577D7B42"/>
    <w:rsid w:val="5861AD61"/>
    <w:rsid w:val="58804F54"/>
    <w:rsid w:val="58806288"/>
    <w:rsid w:val="58989E1F"/>
    <w:rsid w:val="58C1FECE"/>
    <w:rsid w:val="58CD6896"/>
    <w:rsid w:val="58F28661"/>
    <w:rsid w:val="59ECD717"/>
    <w:rsid w:val="5A0132D7"/>
    <w:rsid w:val="5A11F26F"/>
    <w:rsid w:val="5A3A7DC6"/>
    <w:rsid w:val="5A735D41"/>
    <w:rsid w:val="5A9C25E4"/>
    <w:rsid w:val="5ABFF3C8"/>
    <w:rsid w:val="5AFA4A15"/>
    <w:rsid w:val="5B132D18"/>
    <w:rsid w:val="5B329392"/>
    <w:rsid w:val="5B3F88F1"/>
    <w:rsid w:val="5B8344B0"/>
    <w:rsid w:val="5BEB7D4E"/>
    <w:rsid w:val="5C0B9908"/>
    <w:rsid w:val="5C62594C"/>
    <w:rsid w:val="5CB7827D"/>
    <w:rsid w:val="5D5CC0E2"/>
    <w:rsid w:val="5D5F029F"/>
    <w:rsid w:val="5D72BFD0"/>
    <w:rsid w:val="5DD6CACF"/>
    <w:rsid w:val="5E11A777"/>
    <w:rsid w:val="5E4DC627"/>
    <w:rsid w:val="5E4F109B"/>
    <w:rsid w:val="5E8F3C24"/>
    <w:rsid w:val="5EAF7FBD"/>
    <w:rsid w:val="5F1C2DE8"/>
    <w:rsid w:val="602A0B22"/>
    <w:rsid w:val="6053AE3E"/>
    <w:rsid w:val="606F2666"/>
    <w:rsid w:val="611F9F21"/>
    <w:rsid w:val="619BDEB8"/>
    <w:rsid w:val="61A0BBB6"/>
    <w:rsid w:val="61A33572"/>
    <w:rsid w:val="6225429E"/>
    <w:rsid w:val="6232E4A5"/>
    <w:rsid w:val="6247BCEB"/>
    <w:rsid w:val="62480E38"/>
    <w:rsid w:val="62673B78"/>
    <w:rsid w:val="6270E685"/>
    <w:rsid w:val="62A04519"/>
    <w:rsid w:val="631D8557"/>
    <w:rsid w:val="633229CE"/>
    <w:rsid w:val="6332317D"/>
    <w:rsid w:val="64720C78"/>
    <w:rsid w:val="64A1507A"/>
    <w:rsid w:val="6504288D"/>
    <w:rsid w:val="6522761A"/>
    <w:rsid w:val="653ECEA4"/>
    <w:rsid w:val="65A3F245"/>
    <w:rsid w:val="65AAE2F9"/>
    <w:rsid w:val="661CC6A6"/>
    <w:rsid w:val="665CC098"/>
    <w:rsid w:val="6665D8D7"/>
    <w:rsid w:val="66D5F6CB"/>
    <w:rsid w:val="66F77895"/>
    <w:rsid w:val="67600F92"/>
    <w:rsid w:val="67CB33BC"/>
    <w:rsid w:val="67D9E182"/>
    <w:rsid w:val="6853AA93"/>
    <w:rsid w:val="68EFB70A"/>
    <w:rsid w:val="68F9A854"/>
    <w:rsid w:val="690444F3"/>
    <w:rsid w:val="6ABBF1A0"/>
    <w:rsid w:val="6B1CC4E7"/>
    <w:rsid w:val="6B2751F4"/>
    <w:rsid w:val="6B336C7A"/>
    <w:rsid w:val="6B97708D"/>
    <w:rsid w:val="6BE84B2D"/>
    <w:rsid w:val="6C231DAE"/>
    <w:rsid w:val="6C51FA4F"/>
    <w:rsid w:val="6C5A39F0"/>
    <w:rsid w:val="6D328FCE"/>
    <w:rsid w:val="6D58867D"/>
    <w:rsid w:val="6D82427F"/>
    <w:rsid w:val="6D8992E8"/>
    <w:rsid w:val="6DA9CB44"/>
    <w:rsid w:val="6E093470"/>
    <w:rsid w:val="6E9398C8"/>
    <w:rsid w:val="6EC1193B"/>
    <w:rsid w:val="6F4F6044"/>
    <w:rsid w:val="6F9142CE"/>
    <w:rsid w:val="6F931CF9"/>
    <w:rsid w:val="701F4F88"/>
    <w:rsid w:val="704C6A44"/>
    <w:rsid w:val="709D9BC7"/>
    <w:rsid w:val="7104BF84"/>
    <w:rsid w:val="71400505"/>
    <w:rsid w:val="714F28FE"/>
    <w:rsid w:val="71E9E28F"/>
    <w:rsid w:val="721CBA83"/>
    <w:rsid w:val="722D7081"/>
    <w:rsid w:val="733745F1"/>
    <w:rsid w:val="73560010"/>
    <w:rsid w:val="73B8289E"/>
    <w:rsid w:val="74E62437"/>
    <w:rsid w:val="7507E34D"/>
    <w:rsid w:val="75192EB1"/>
    <w:rsid w:val="7554CE1A"/>
    <w:rsid w:val="7643D245"/>
    <w:rsid w:val="7648117E"/>
    <w:rsid w:val="76B8DED6"/>
    <w:rsid w:val="770F5B3D"/>
    <w:rsid w:val="77AE82C6"/>
    <w:rsid w:val="77E05AD4"/>
    <w:rsid w:val="78439423"/>
    <w:rsid w:val="78D75B0F"/>
    <w:rsid w:val="79363080"/>
    <w:rsid w:val="79A04B71"/>
    <w:rsid w:val="79CEEF20"/>
    <w:rsid w:val="79D06EBC"/>
    <w:rsid w:val="7A1859C9"/>
    <w:rsid w:val="7A1C5F10"/>
    <w:rsid w:val="7A5FFFA7"/>
    <w:rsid w:val="7A65D3EF"/>
    <w:rsid w:val="7B3772DA"/>
    <w:rsid w:val="7B68222C"/>
    <w:rsid w:val="7C0982BB"/>
    <w:rsid w:val="7C4477E1"/>
    <w:rsid w:val="7C6B4370"/>
    <w:rsid w:val="7D259D56"/>
    <w:rsid w:val="7D2CC2EC"/>
    <w:rsid w:val="7D5D1680"/>
    <w:rsid w:val="7D78EC1A"/>
    <w:rsid w:val="7DAB2A03"/>
    <w:rsid w:val="7DC7DBD6"/>
    <w:rsid w:val="7FAFDB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c6a8a"/>
    </o:shapedefaults>
    <o:shapelayout v:ext="edit">
      <o:idmap v:ext="edit" data="2"/>
    </o:shapelayout>
  </w:shapeDefaults>
  <w:decimalSymbol w:val="."/>
  <w:listSeparator w:val=","/>
  <w14:docId w14:val="234BFDB5"/>
  <w15:chartTrackingRefBased/>
  <w15:docId w15:val="{C81ECE1A-67C1-4BC5-A626-653E2C78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sz w:val="24"/>
      <w:szCs w:val="24"/>
      <w:lang w:val="en-GB" w:eastAsia="en-GB"/>
    </w:rPr>
  </w:style>
  <w:style w:type="paragraph" w:styleId="Heading2">
    <w:name w:val="heading 2"/>
    <w:basedOn w:val="Normal"/>
    <w:next w:val="Normal"/>
    <w:link w:val="Heading2Char"/>
    <w:qFormat/>
    <w:rsid w:val="00CF392B"/>
    <w:pPr>
      <w:keepNext/>
      <w:tabs>
        <w:tab w:val="left" w:pos="737"/>
      </w:tabs>
      <w:spacing w:before="120" w:after="240" w:line="280" w:lineRule="exact"/>
      <w:ind w:left="737" w:hanging="737"/>
      <w:outlineLvl w:val="1"/>
    </w:pPr>
    <w:rPr>
      <w:rFonts w:ascii="Tahoma" w:hAnsi="Tahoma"/>
      <w:b/>
      <w:sz w:val="28"/>
      <w:szCs w:val="28"/>
    </w:rPr>
  </w:style>
  <w:style w:type="paragraph" w:styleId="Heading3">
    <w:name w:val="heading 3"/>
    <w:basedOn w:val="Normal"/>
    <w:next w:val="Normal"/>
    <w:link w:val="Heading3Char"/>
    <w:semiHidden/>
    <w:unhideWhenUsed/>
    <w:qFormat/>
    <w:rsid w:val="00AD158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10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102AD"/>
    <w:pPr>
      <w:tabs>
        <w:tab w:val="center" w:pos="4153"/>
        <w:tab w:val="right" w:pos="8306"/>
      </w:tabs>
    </w:pPr>
  </w:style>
  <w:style w:type="paragraph" w:styleId="Footer">
    <w:name w:val="footer"/>
    <w:basedOn w:val="Normal"/>
    <w:rsid w:val="009102AD"/>
    <w:pPr>
      <w:tabs>
        <w:tab w:val="center" w:pos="4153"/>
        <w:tab w:val="right" w:pos="8306"/>
      </w:tabs>
    </w:pPr>
  </w:style>
  <w:style w:type="paragraph" w:customStyle="1" w:styleId="Bulletsspaced">
    <w:name w:val="Bullets (spaced)"/>
    <w:basedOn w:val="Normal"/>
    <w:link w:val="BulletsspacedChar"/>
    <w:rsid w:val="00C0170F"/>
    <w:pPr>
      <w:numPr>
        <w:numId w:val="2"/>
      </w:numPr>
      <w:spacing w:before="120"/>
    </w:pPr>
    <w:rPr>
      <w:rFonts w:ascii="Tahoma" w:hAnsi="Tahoma"/>
      <w:color w:val="000000"/>
      <w:lang w:eastAsia="en-US"/>
    </w:rPr>
  </w:style>
  <w:style w:type="character" w:customStyle="1" w:styleId="BulletsspacedChar">
    <w:name w:val="Bullets (spaced) Char"/>
    <w:link w:val="Bulletsspaced"/>
    <w:rsid w:val="00C0170F"/>
    <w:rPr>
      <w:rFonts w:ascii="Tahoma" w:hAnsi="Tahoma"/>
      <w:color w:val="000000"/>
      <w:sz w:val="24"/>
      <w:szCs w:val="24"/>
      <w:lang w:eastAsia="en-US"/>
    </w:rPr>
  </w:style>
  <w:style w:type="paragraph" w:customStyle="1" w:styleId="Bulletsspaced-lastbullet">
    <w:name w:val="Bullets (spaced) - last bullet"/>
    <w:basedOn w:val="Bulletsspaced"/>
    <w:next w:val="Normal"/>
    <w:link w:val="Bulletsspaced-lastbulletChar"/>
    <w:rsid w:val="00C0170F"/>
    <w:pPr>
      <w:spacing w:after="240"/>
    </w:pPr>
  </w:style>
  <w:style w:type="paragraph" w:customStyle="1" w:styleId="Unnumberedparagraph">
    <w:name w:val="Unnumbered paragraph"/>
    <w:basedOn w:val="Normal"/>
    <w:link w:val="UnnumberedparagraphChar"/>
    <w:rsid w:val="00C0170F"/>
    <w:pPr>
      <w:spacing w:after="240"/>
    </w:pPr>
    <w:rPr>
      <w:rFonts w:ascii="Tahoma" w:hAnsi="Tahoma"/>
      <w:color w:val="000000"/>
      <w:lang w:eastAsia="en-US"/>
    </w:rPr>
  </w:style>
  <w:style w:type="character" w:customStyle="1" w:styleId="UnnumberedparagraphChar">
    <w:name w:val="Unnumbered paragraph Char"/>
    <w:link w:val="Unnumberedparagraph"/>
    <w:rsid w:val="00C0170F"/>
    <w:rPr>
      <w:rFonts w:ascii="Tahoma" w:hAnsi="Tahoma"/>
      <w:color w:val="000000"/>
      <w:sz w:val="24"/>
      <w:szCs w:val="24"/>
      <w:lang w:val="en-GB" w:eastAsia="en-US" w:bidi="ar-SA"/>
    </w:rPr>
  </w:style>
  <w:style w:type="character" w:customStyle="1" w:styleId="Bulletsspaced-lastbulletChar">
    <w:name w:val="Bullets (spaced) - last bullet Char"/>
    <w:basedOn w:val="BulletsspacedChar"/>
    <w:link w:val="Bulletsspaced-lastbullet"/>
    <w:rsid w:val="00C0170F"/>
    <w:rPr>
      <w:rFonts w:ascii="Tahoma" w:hAnsi="Tahoma"/>
      <w:color w:val="000000"/>
      <w:sz w:val="24"/>
      <w:szCs w:val="24"/>
      <w:lang w:eastAsia="en-US"/>
    </w:rPr>
  </w:style>
  <w:style w:type="character" w:customStyle="1" w:styleId="Heading2Char">
    <w:name w:val="Heading 2 Char"/>
    <w:link w:val="Heading2"/>
    <w:rsid w:val="00CF392B"/>
    <w:rPr>
      <w:rFonts w:ascii="Tahoma" w:hAnsi="Tahoma"/>
      <w:b/>
      <w:sz w:val="28"/>
      <w:szCs w:val="28"/>
      <w:lang w:val="en-GB" w:eastAsia="en-GB" w:bidi="ar-SA"/>
    </w:rPr>
  </w:style>
  <w:style w:type="paragraph" w:customStyle="1" w:styleId="Header-recto">
    <w:name w:val="Header - recto"/>
    <w:basedOn w:val="Header"/>
    <w:rsid w:val="00B1644B"/>
    <w:pPr>
      <w:numPr>
        <w:numId w:val="3"/>
      </w:numPr>
      <w:pBdr>
        <w:bottom w:val="single" w:sz="4" w:space="5" w:color="auto"/>
      </w:pBdr>
      <w:tabs>
        <w:tab w:val="clear" w:pos="1627"/>
        <w:tab w:val="clear" w:pos="4153"/>
        <w:tab w:val="clear" w:pos="8306"/>
        <w:tab w:val="right" w:pos="7938"/>
      </w:tabs>
      <w:spacing w:line="200" w:lineRule="exact"/>
      <w:ind w:left="0" w:firstLine="0"/>
    </w:pPr>
    <w:rPr>
      <w:rFonts w:ascii="Tahoma" w:hAnsi="Tahoma"/>
      <w:b/>
      <w:color w:val="000000"/>
      <w:sz w:val="16"/>
      <w:szCs w:val="16"/>
      <w:lang w:eastAsia="en-US"/>
    </w:rPr>
  </w:style>
  <w:style w:type="paragraph" w:customStyle="1" w:styleId="Bulletsdashes">
    <w:name w:val="Bullets (dashes)"/>
    <w:basedOn w:val="Bulletsspaced"/>
    <w:rsid w:val="00B1644B"/>
    <w:pPr>
      <w:numPr>
        <w:numId w:val="1"/>
      </w:numPr>
      <w:tabs>
        <w:tab w:val="left" w:pos="1247"/>
      </w:tabs>
      <w:spacing w:after="60"/>
      <w:ind w:left="1247" w:hanging="340"/>
    </w:pPr>
  </w:style>
  <w:style w:type="paragraph" w:customStyle="1" w:styleId="Bulletsdashes-lastbullet">
    <w:name w:val="Bullets (dashes) - last bullet"/>
    <w:basedOn w:val="Bulletsdashes"/>
    <w:next w:val="Normal"/>
    <w:rsid w:val="00B1644B"/>
    <w:pPr>
      <w:spacing w:after="240"/>
    </w:pPr>
  </w:style>
  <w:style w:type="character" w:styleId="PageNumber">
    <w:name w:val="page number"/>
    <w:basedOn w:val="DefaultParagraphFont"/>
    <w:rsid w:val="00C647B1"/>
  </w:style>
  <w:style w:type="paragraph" w:customStyle="1" w:styleId="Default">
    <w:name w:val="Default"/>
    <w:rsid w:val="00561626"/>
    <w:pPr>
      <w:autoSpaceDE w:val="0"/>
      <w:autoSpaceDN w:val="0"/>
      <w:adjustRightInd w:val="0"/>
    </w:pPr>
    <w:rPr>
      <w:rFonts w:ascii="Tahoma" w:hAnsi="Tahoma" w:cs="Tahoma"/>
      <w:color w:val="000000"/>
      <w:sz w:val="24"/>
      <w:szCs w:val="24"/>
      <w:lang w:val="en-GB" w:eastAsia="en-GB"/>
    </w:rPr>
  </w:style>
  <w:style w:type="paragraph" w:styleId="BalloonText">
    <w:name w:val="Balloon Text"/>
    <w:basedOn w:val="Normal"/>
    <w:semiHidden/>
    <w:rsid w:val="00597E8F"/>
    <w:rPr>
      <w:rFonts w:ascii="Tahoma" w:hAnsi="Tahoma" w:cs="Tahoma"/>
      <w:sz w:val="16"/>
      <w:szCs w:val="16"/>
    </w:rPr>
  </w:style>
  <w:style w:type="paragraph" w:styleId="ListParagraph">
    <w:name w:val="List Paragraph"/>
    <w:basedOn w:val="Normal"/>
    <w:uiPriority w:val="34"/>
    <w:qFormat/>
    <w:rsid w:val="00460099"/>
    <w:pPr>
      <w:spacing w:after="200" w:line="276" w:lineRule="auto"/>
      <w:ind w:left="720"/>
      <w:contextualSpacing/>
    </w:pPr>
    <w:rPr>
      <w:rFonts w:ascii="Calibri" w:eastAsia="Calibri" w:hAnsi="Calibri"/>
      <w:sz w:val="22"/>
      <w:szCs w:val="22"/>
      <w:lang w:eastAsia="en-US"/>
    </w:rPr>
  </w:style>
  <w:style w:type="paragraph" w:customStyle="1" w:styleId="Body1">
    <w:name w:val="Body 1"/>
    <w:rsid w:val="00C45386"/>
    <w:pPr>
      <w:outlineLvl w:val="0"/>
    </w:pPr>
    <w:rPr>
      <w:rFonts w:eastAsia="Arial Unicode MS"/>
      <w:color w:val="000000"/>
      <w:u w:color="000000"/>
      <w:lang w:val="en-GB" w:eastAsia="en-GB"/>
    </w:rPr>
  </w:style>
  <w:style w:type="paragraph" w:styleId="NoSpacing">
    <w:name w:val="No Spacing"/>
    <w:uiPriority w:val="1"/>
    <w:qFormat/>
    <w:rsid w:val="00C5709A"/>
    <w:pPr>
      <w:pBdr>
        <w:top w:val="nil"/>
        <w:left w:val="nil"/>
        <w:bottom w:val="nil"/>
        <w:right w:val="nil"/>
        <w:between w:val="nil"/>
      </w:pBdr>
    </w:pPr>
    <w:rPr>
      <w:rFonts w:ascii="Comic Sans MS" w:eastAsia="Comic Sans MS" w:hAnsi="Comic Sans MS" w:cs="Comic Sans MS"/>
      <w:color w:val="000000"/>
      <w:sz w:val="24"/>
      <w:szCs w:val="24"/>
      <w:lang w:val="en-GB" w:eastAsia="en-GB"/>
    </w:rPr>
  </w:style>
  <w:style w:type="character" w:customStyle="1" w:styleId="Heading3Char">
    <w:name w:val="Heading 3 Char"/>
    <w:basedOn w:val="DefaultParagraphFont"/>
    <w:link w:val="Heading3"/>
    <w:semiHidden/>
    <w:rsid w:val="00AD1584"/>
    <w:rPr>
      <w:rFonts w:asciiTheme="majorHAnsi" w:eastAsiaTheme="majorEastAsia" w:hAnsiTheme="majorHAnsi" w:cstheme="majorBidi"/>
      <w:color w:val="1F3763" w:themeColor="accent1" w:themeShade="7F"/>
      <w:sz w:val="24"/>
      <w:szCs w:val="24"/>
      <w:lang w:val="en-GB" w:eastAsia="en-GB"/>
    </w:rPr>
  </w:style>
  <w:style w:type="table" w:customStyle="1" w:styleId="TableGrid1">
    <w:name w:val="Table Grid1"/>
    <w:basedOn w:val="TableNormal"/>
    <w:next w:val="TableGrid"/>
    <w:uiPriority w:val="39"/>
    <w:rsid w:val="00AD1584"/>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051128">
      <w:bodyDiv w:val="1"/>
      <w:marLeft w:val="0"/>
      <w:marRight w:val="0"/>
      <w:marTop w:val="0"/>
      <w:marBottom w:val="0"/>
      <w:divBdr>
        <w:top w:val="none" w:sz="0" w:space="0" w:color="auto"/>
        <w:left w:val="none" w:sz="0" w:space="0" w:color="auto"/>
        <w:bottom w:val="none" w:sz="0" w:space="0" w:color="auto"/>
        <w:right w:val="none" w:sz="0" w:space="0" w:color="auto"/>
      </w:divBdr>
    </w:div>
    <w:div w:id="914821866">
      <w:bodyDiv w:val="1"/>
      <w:marLeft w:val="0"/>
      <w:marRight w:val="0"/>
      <w:marTop w:val="0"/>
      <w:marBottom w:val="0"/>
      <w:divBdr>
        <w:top w:val="none" w:sz="0" w:space="0" w:color="auto"/>
        <w:left w:val="none" w:sz="0" w:space="0" w:color="auto"/>
        <w:bottom w:val="none" w:sz="0" w:space="0" w:color="auto"/>
        <w:right w:val="none" w:sz="0" w:space="0" w:color="auto"/>
      </w:divBdr>
    </w:div>
    <w:div w:id="1207791191">
      <w:bodyDiv w:val="1"/>
      <w:marLeft w:val="0"/>
      <w:marRight w:val="0"/>
      <w:marTop w:val="0"/>
      <w:marBottom w:val="0"/>
      <w:divBdr>
        <w:top w:val="none" w:sz="0" w:space="0" w:color="auto"/>
        <w:left w:val="none" w:sz="0" w:space="0" w:color="auto"/>
        <w:bottom w:val="none" w:sz="0" w:space="0" w:color="auto"/>
        <w:right w:val="none" w:sz="0" w:space="0" w:color="auto"/>
      </w:divBdr>
    </w:div>
    <w:div w:id="1217551803">
      <w:bodyDiv w:val="1"/>
      <w:marLeft w:val="0"/>
      <w:marRight w:val="0"/>
      <w:marTop w:val="0"/>
      <w:marBottom w:val="0"/>
      <w:divBdr>
        <w:top w:val="none" w:sz="0" w:space="0" w:color="auto"/>
        <w:left w:val="none" w:sz="0" w:space="0" w:color="auto"/>
        <w:bottom w:val="none" w:sz="0" w:space="0" w:color="auto"/>
        <w:right w:val="none" w:sz="0" w:space="0" w:color="auto"/>
      </w:divBdr>
    </w:div>
    <w:div w:id="1582328164">
      <w:bodyDiv w:val="1"/>
      <w:marLeft w:val="0"/>
      <w:marRight w:val="0"/>
      <w:marTop w:val="0"/>
      <w:marBottom w:val="0"/>
      <w:divBdr>
        <w:top w:val="none" w:sz="0" w:space="0" w:color="auto"/>
        <w:left w:val="none" w:sz="0" w:space="0" w:color="auto"/>
        <w:bottom w:val="none" w:sz="0" w:space="0" w:color="auto"/>
        <w:right w:val="none" w:sz="0" w:space="0" w:color="auto"/>
      </w:divBdr>
    </w:div>
    <w:div w:id="1916042461">
      <w:bodyDiv w:val="1"/>
      <w:marLeft w:val="0"/>
      <w:marRight w:val="0"/>
      <w:marTop w:val="0"/>
      <w:marBottom w:val="0"/>
      <w:divBdr>
        <w:top w:val="none" w:sz="0" w:space="0" w:color="auto"/>
        <w:left w:val="none" w:sz="0" w:space="0" w:color="auto"/>
        <w:bottom w:val="none" w:sz="0" w:space="0" w:color="auto"/>
        <w:right w:val="none" w:sz="0" w:space="0" w:color="auto"/>
      </w:divBdr>
    </w:div>
    <w:div w:id="195108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D3047-4E02-4DD4-A03A-0CD10DCCC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31</Pages>
  <Words>12328</Words>
  <Characters>70275</Characters>
  <Application>Microsoft Office Word</Application>
  <DocSecurity>0</DocSecurity>
  <Lines>585</Lines>
  <Paragraphs>164</Paragraphs>
  <ScaleCrop>false</ScaleCrop>
  <Company>NELC</Company>
  <LinksUpToDate>false</LinksUpToDate>
  <CharactersWithSpaces>82439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Eastfield Primary School SEF</dc:title>
  <dc:subject/>
  <dc:creator>Neil Morris</dc:creator>
  <cp:keywords/>
  <cp:lastModifiedBy>Neil Morris</cp:lastModifiedBy>
  <cp:revision>28</cp:revision>
  <cp:lastPrinted>2026-07-16T09:01:00Z</cp:lastPrinted>
  <dcterms:created xsi:type="dcterms:W3CDTF">2026-09-09T09:56:00Z</dcterms:created>
  <dcterms:modified xsi:type="dcterms:W3CDTF">2026-10-06T10:10:00Z</dcterms:modified>
</cp:coreProperties>
</file>